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10pt;height:71.95pt;mso-position-horizontal-relative:char;mso-position-vertical-relative:line" coordorigin="0,0" coordsize="10200,1439">
            <v:shape style="position:absolute;left:0;top:0;width:10200;height:1439" type="#_x0000_t75" stroked="false">
              <v:imagedata r:id="rId6" o:title=""/>
            </v:shape>
            <v:shape style="position:absolute;left:0;top:0;width:10200;height:143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before="189"/>
                      <w:ind w:left="0" w:right="127" w:firstLine="0"/>
                      <w:jc w:val="right"/>
                      <w:rPr>
                        <w:rFonts w:ascii="Trebuchet MS"/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z w:val="20"/>
                      </w:rPr>
                      <w:t>Nr.235</w:t>
                    </w:r>
                    <w:r>
                      <w:rPr>
                        <w:rFonts w:ascii="Trebuchet MS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0"/>
                      </w:rPr>
                      <w:t>/</w:t>
                    </w:r>
                    <w:r>
                      <w:rPr>
                        <w:rFonts w:ascii="Trebuchet MS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0"/>
                      </w:rPr>
                      <w:t>16</w:t>
                    </w:r>
                    <w:r>
                      <w:rPr>
                        <w:rFonts w:ascii="Trebuchet MS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0"/>
                      </w:rPr>
                      <w:t>Septembrie 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78" w:lineRule="exact" w:before="76"/>
        <w:ind w:left="132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color w:val="808080"/>
          <w:sz w:val="24"/>
        </w:rPr>
        <w:t>Domeniu:</w:t>
      </w:r>
      <w:r>
        <w:rPr>
          <w:rFonts w:ascii="Trebuchet MS"/>
          <w:b/>
          <w:color w:val="808080"/>
          <w:spacing w:val="-3"/>
          <w:sz w:val="24"/>
        </w:rPr>
        <w:t> </w:t>
      </w:r>
      <w:r>
        <w:rPr>
          <w:rFonts w:ascii="Trebuchet MS"/>
          <w:b/>
          <w:color w:val="808080"/>
          <w:sz w:val="24"/>
        </w:rPr>
        <w:t>Turism</w:t>
      </w:r>
    </w:p>
    <w:p>
      <w:pPr>
        <w:pStyle w:val="Title"/>
      </w:pPr>
      <w:r>
        <w:rPr>
          <w:color w:val="3399FF"/>
        </w:rPr>
        <w:t>Cheltuielile turiștilor nerezidenți în România, în trimestrul II și</w:t>
      </w:r>
      <w:r>
        <w:rPr>
          <w:color w:val="3399FF"/>
          <w:spacing w:val="-86"/>
        </w:rPr>
        <w:t> </w:t>
      </w:r>
      <w:r>
        <w:rPr>
          <w:color w:val="3399FF"/>
        </w:rPr>
        <w:t>semestrul</w:t>
      </w:r>
      <w:r>
        <w:rPr>
          <w:color w:val="3399FF"/>
          <w:spacing w:val="-2"/>
        </w:rPr>
        <w:t> </w:t>
      </w:r>
      <w:r>
        <w:rPr>
          <w:color w:val="3399FF"/>
        </w:rPr>
        <w:t>I 2022</w:t>
      </w: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3" w:right="151" w:hanging="272"/>
        <w:jc w:val="both"/>
        <w:rPr>
          <w:sz w:val="24"/>
        </w:rPr>
      </w:pPr>
      <w:r>
        <w:rPr>
          <w:rFonts w:ascii="Arial" w:hAnsi="Arial"/>
          <w:b/>
          <w:sz w:val="24"/>
        </w:rPr>
        <w:t>În trimestrul II 2022 numărul total al turiștilor nerezidenţi cazaţi în structurile de cazare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turistică colective </w:t>
      </w:r>
      <w:r>
        <w:rPr>
          <w:sz w:val="24"/>
        </w:rPr>
        <w:t>a fost de 398,0 mii, cheltuielile acestora însumând 1073,8 milioane de lei</w:t>
      </w:r>
      <w:r>
        <w:rPr>
          <w:spacing w:val="1"/>
          <w:sz w:val="24"/>
        </w:rPr>
        <w:t> </w:t>
      </w:r>
      <w:r>
        <w:rPr>
          <w:sz w:val="24"/>
        </w:rPr>
        <w:t>(în</w:t>
      </w:r>
      <w:r>
        <w:rPr>
          <w:spacing w:val="-2"/>
          <w:sz w:val="24"/>
        </w:rPr>
        <w:t> </w:t>
      </w:r>
      <w:r>
        <w:rPr>
          <w:sz w:val="24"/>
        </w:rPr>
        <w:t>medie</w:t>
      </w:r>
      <w:r>
        <w:rPr>
          <w:spacing w:val="-3"/>
          <w:sz w:val="24"/>
        </w:rPr>
        <w:t> </w:t>
      </w:r>
      <w:r>
        <w:rPr>
          <w:sz w:val="24"/>
        </w:rPr>
        <w:t>aprox.</w:t>
      </w:r>
      <w:r>
        <w:rPr>
          <w:spacing w:val="-1"/>
          <w:sz w:val="24"/>
        </w:rPr>
        <w:t> </w:t>
      </w:r>
      <w:r>
        <w:rPr>
          <w:sz w:val="24"/>
        </w:rPr>
        <w:t>2697,9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persoană).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0" w:after="0"/>
        <w:ind w:left="403" w:right="150" w:hanging="272"/>
        <w:jc w:val="both"/>
        <w:rPr>
          <w:sz w:val="24"/>
        </w:rPr>
      </w:pPr>
      <w:r>
        <w:rPr>
          <w:rFonts w:ascii="Arial" w:hAnsi="Arial"/>
          <w:b/>
          <w:sz w:val="24"/>
        </w:rPr>
        <w:t>În semestrul I 2022 numărul total al turiștilor nerezidenţi cazaţi în structurile de cazare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turistică colective </w:t>
      </w:r>
      <w:r>
        <w:rPr>
          <w:sz w:val="24"/>
        </w:rPr>
        <w:t>a fost de 630,5 mii, cheltuielile acestora însumând 1647,0 milioane de lei</w:t>
      </w:r>
      <w:r>
        <w:rPr>
          <w:spacing w:val="1"/>
          <w:sz w:val="24"/>
        </w:rPr>
        <w:t> </w:t>
      </w:r>
      <w:r>
        <w:rPr>
          <w:sz w:val="24"/>
        </w:rPr>
        <w:t>(în</w:t>
      </w:r>
      <w:r>
        <w:rPr>
          <w:spacing w:val="-2"/>
          <w:sz w:val="24"/>
        </w:rPr>
        <w:t> </w:t>
      </w:r>
      <w:r>
        <w:rPr>
          <w:sz w:val="24"/>
        </w:rPr>
        <w:t>medie</w:t>
      </w:r>
      <w:r>
        <w:rPr>
          <w:spacing w:val="-3"/>
          <w:sz w:val="24"/>
        </w:rPr>
        <w:t> </w:t>
      </w:r>
      <w:r>
        <w:rPr>
          <w:sz w:val="24"/>
        </w:rPr>
        <w:t>aprox.</w:t>
      </w:r>
      <w:r>
        <w:rPr>
          <w:spacing w:val="-1"/>
          <w:sz w:val="24"/>
        </w:rPr>
        <w:t> </w:t>
      </w:r>
      <w:r>
        <w:rPr>
          <w:sz w:val="24"/>
        </w:rPr>
        <w:t>2612,3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persoană).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840"/>
        <w:jc w:val="left"/>
      </w:pPr>
      <w:r>
        <w:rPr/>
        <w:t>TRIMESTRUL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2022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32" w:right="147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Numărul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turiștilor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nerezidenţi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cazaţi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structurile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cazare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turistică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colective </w:t>
      </w:r>
      <w:r>
        <w:rPr>
          <w:sz w:val="24"/>
        </w:rPr>
        <w:t>a fost de 398,0 mii, cheltuielile acestora însumând 1073,8 milioane de lei (în medie</w:t>
      </w:r>
      <w:r>
        <w:rPr>
          <w:spacing w:val="1"/>
          <w:sz w:val="24"/>
        </w:rPr>
        <w:t> </w:t>
      </w:r>
      <w:r>
        <w:rPr>
          <w:sz w:val="24"/>
        </w:rPr>
        <w:t>aprox.</w:t>
      </w:r>
      <w:r>
        <w:rPr>
          <w:spacing w:val="-1"/>
          <w:sz w:val="24"/>
        </w:rPr>
        <w:t> </w:t>
      </w:r>
      <w:r>
        <w:rPr>
          <w:sz w:val="24"/>
        </w:rPr>
        <w:t>2697,9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persoană).</w:t>
      </w:r>
    </w:p>
    <w:p>
      <w:pPr>
        <w:pStyle w:val="BodyText"/>
        <w:ind w:left="132" w:right="141" w:firstLine="708"/>
        <w:jc w:val="both"/>
      </w:pPr>
      <w:r>
        <w:rPr>
          <w:rFonts w:ascii="Arial" w:hAnsi="Arial"/>
          <w:b/>
        </w:rPr>
        <w:t>Călătoriile în scop particular </w:t>
      </w:r>
      <w:r>
        <w:rPr/>
        <w:t>au reprezentat principalul motiv al sejurului petrecut de</w:t>
      </w:r>
      <w:r>
        <w:rPr>
          <w:spacing w:val="1"/>
        </w:rPr>
        <w:t> </w:t>
      </w:r>
      <w:r>
        <w:rPr>
          <w:w w:val="70"/>
        </w:rPr>
        <w:t>că</w:t>
      </w:r>
      <w:r>
        <w:rPr/>
        <w:t>tre</w:t>
      </w:r>
      <w:r>
        <w:rPr>
          <w:spacing w:val="-3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1</w:t>
      </w:r>
      <w:r>
        <w:rPr>
          <w:w w:val="100"/>
        </w:rPr>
        <w:t>,</w:t>
      </w:r>
      <w:r>
        <w:rPr>
          <w:spacing w:val="1"/>
          <w:w w:val="100"/>
        </w:rPr>
        <w:t>9</w:t>
      </w:r>
      <w:r>
        <w:rPr>
          <w:w w:val="100"/>
        </w:rPr>
        <w:t>%</w:t>
      </w:r>
      <w:r>
        <w:rPr>
          <w:spacing w:val="-7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in</w:t>
      </w:r>
      <w:r>
        <w:rPr>
          <w:w w:val="100"/>
        </w:rPr>
        <w:t>t</w:t>
      </w:r>
      <w:r>
        <w:rPr>
          <w:spacing w:val="-4"/>
          <w:w w:val="100"/>
        </w:rPr>
        <w:t>r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3"/>
          <w:w w:val="50"/>
        </w:rPr>
        <w:t>ş</w:t>
      </w:r>
      <w:r>
        <w:rPr/>
        <w:t>tii</w:t>
      </w:r>
      <w:r>
        <w:rPr>
          <w:spacing w:val="-5"/>
        </w:rPr>
        <w:t> </w:t>
      </w:r>
      <w:r>
        <w:rPr/>
        <w:t>nere</w:t>
      </w:r>
      <w:r>
        <w:rPr>
          <w:spacing w:val="-3"/>
        </w:rPr>
        <w:t>z</w:t>
      </w:r>
      <w:r>
        <w:rPr>
          <w:spacing w:val="-1"/>
        </w:rPr>
        <w:t>id</w:t>
      </w:r>
      <w:r>
        <w:rPr>
          <w:spacing w:val="1"/>
        </w:rPr>
        <w:t>e</w:t>
      </w:r>
      <w:r>
        <w:rPr/>
        <w:t>n</w:t>
      </w:r>
      <w:r>
        <w:rPr>
          <w:w w:val="40"/>
        </w:rPr>
        <w:t>ţi</w:t>
      </w:r>
      <w:r>
        <w:rPr>
          <w:spacing w:val="-5"/>
        </w:rPr>
        <w:t> </w:t>
      </w:r>
      <w:r>
        <w:rPr/>
        <w:t>sos</w:t>
      </w:r>
      <w:r>
        <w:rPr>
          <w:spacing w:val="-3"/>
        </w:rPr>
        <w:t>i</w:t>
      </w:r>
      <w:r>
        <w:rPr>
          <w:spacing w:val="2"/>
          <w:w w:val="27"/>
        </w:rPr>
        <w:t>ț</w:t>
      </w:r>
      <w:r>
        <w:rPr/>
        <w:t>i</w:t>
      </w:r>
      <w:r>
        <w:rPr>
          <w:spacing w:val="-8"/>
        </w:rPr>
        <w:t> </w:t>
      </w:r>
      <w:r>
        <w:rPr>
          <w:spacing w:val="-2"/>
        </w:rPr>
        <w:t>î</w:t>
      </w:r>
      <w:r>
        <w:rPr/>
        <w:t>n</w:t>
      </w:r>
      <w:r>
        <w:rPr>
          <w:spacing w:val="-4"/>
        </w:rPr>
        <w:t> </w:t>
      </w:r>
      <w:r>
        <w:rPr>
          <w:spacing w:val="-1"/>
        </w:rPr>
        <w:t>Ro</w:t>
      </w:r>
      <w:r>
        <w:rPr>
          <w:spacing w:val="1"/>
        </w:rPr>
        <w:t>m</w:t>
      </w:r>
      <w:r>
        <w:rPr>
          <w:spacing w:val="-2"/>
        </w:rPr>
        <w:t>â</w:t>
      </w:r>
      <w:r>
        <w:rPr/>
        <w:t>n</w:t>
      </w:r>
      <w:r>
        <w:rPr>
          <w:spacing w:val="-1"/>
        </w:rPr>
        <w:t>i</w:t>
      </w:r>
      <w:r>
        <w:rPr>
          <w:spacing w:val="3"/>
        </w:rPr>
        <w:t>a</w:t>
      </w:r>
      <w:r>
        <w:rPr>
          <w:w w:val="100"/>
        </w:rPr>
        <w:t>,</w:t>
      </w:r>
      <w:r>
        <w:rPr>
          <w:spacing w:val="-4"/>
        </w:rPr>
        <w:t> </w:t>
      </w:r>
      <w:r>
        <w:rPr>
          <w:spacing w:val="-3"/>
        </w:rPr>
        <w:t>c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ltu</w:t>
      </w:r>
      <w:r>
        <w:rPr>
          <w:spacing w:val="-3"/>
          <w:w w:val="99"/>
        </w:rPr>
        <w:t>i</w:t>
      </w:r>
      <w:r>
        <w:rPr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le</w:t>
      </w:r>
      <w:r>
        <w:rPr>
          <w:spacing w:val="-4"/>
        </w:rPr>
        <w:t> </w:t>
      </w:r>
      <w:r>
        <w:rPr>
          <w:spacing w:val="-2"/>
          <w:w w:val="99"/>
        </w:rPr>
        <w:t>a</w:t>
      </w:r>
      <w:r>
        <w:rPr>
          <w:w w:val="99"/>
        </w:rPr>
        <w:t>ce</w:t>
      </w:r>
      <w:r>
        <w:rPr>
          <w:w w:val="100"/>
        </w:rPr>
        <w:t>st</w:t>
      </w:r>
      <w:r>
        <w:rPr>
          <w:spacing w:val="1"/>
          <w:w w:val="100"/>
        </w:rPr>
        <w:t>o</w:t>
      </w:r>
      <w:r>
        <w:rPr>
          <w:w w:val="99"/>
        </w:rPr>
        <w:t>ra</w:t>
      </w:r>
      <w:r>
        <w:rPr>
          <w:spacing w:val="-5"/>
        </w:rPr>
        <w:t> </w:t>
      </w:r>
      <w:r>
        <w:rPr>
          <w:w w:val="99"/>
        </w:rPr>
        <w:t>r</w:t>
      </w:r>
      <w:r>
        <w:rPr>
          <w:spacing w:val="-3"/>
          <w:w w:val="99"/>
        </w:rPr>
        <w:t>e</w:t>
      </w:r>
      <w:r>
        <w:rPr>
          <w:w w:val="99"/>
        </w:rPr>
        <w:t>pre</w:t>
      </w:r>
      <w:r>
        <w:rPr>
          <w:spacing w:val="-3"/>
          <w:w w:val="99"/>
        </w:rPr>
        <w:t>z</w:t>
      </w:r>
      <w:r>
        <w:rPr>
          <w:w w:val="99"/>
        </w:rPr>
        <w:t>en</w:t>
      </w:r>
      <w:r>
        <w:rPr>
          <w:w w:val="100"/>
        </w:rPr>
        <w:t>t</w:t>
      </w:r>
      <w:r>
        <w:rPr>
          <w:spacing w:val="-1"/>
          <w:w w:val="100"/>
        </w:rPr>
        <w:t>â</w:t>
      </w:r>
      <w:r>
        <w:rPr>
          <w:w w:val="99"/>
        </w:rPr>
        <w:t>nd</w:t>
      </w:r>
      <w:r>
        <w:rPr>
          <w:spacing w:val="-4"/>
        </w:rPr>
        <w:t> </w:t>
      </w:r>
      <w:r>
        <w:rPr>
          <w:w w:val="99"/>
        </w:rPr>
        <w:t>48</w:t>
      </w:r>
      <w:r>
        <w:rPr>
          <w:w w:val="100"/>
        </w:rPr>
        <w:t>,</w:t>
      </w:r>
      <w:r>
        <w:rPr>
          <w:spacing w:val="1"/>
          <w:w w:val="100"/>
        </w:rPr>
        <w:t>4</w:t>
      </w:r>
      <w:r>
        <w:rPr>
          <w:w w:val="99"/>
        </w:rPr>
        <w:t>% </w:t>
      </w:r>
      <w:r>
        <w:rPr/>
        <w:t>din</w:t>
      </w:r>
      <w:r>
        <w:rPr>
          <w:spacing w:val="-1"/>
        </w:rPr>
        <w:t> </w:t>
      </w:r>
      <w:r>
        <w:rPr/>
        <w:t>totalul cheltuielilor.</w:t>
      </w:r>
    </w:p>
    <w:p>
      <w:pPr>
        <w:pStyle w:val="BodyText"/>
        <w:ind w:left="132" w:right="144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Călătoriile în scop profesional și de afaceri </w:t>
      </w:r>
      <w:r>
        <w:rPr/>
        <w:t>au reprezentat al doilea motiv al sejurului</w:t>
      </w:r>
      <w:r>
        <w:rPr>
          <w:spacing w:val="1"/>
        </w:rPr>
        <w:t> </w:t>
      </w:r>
      <w:r>
        <w:rPr>
          <w:w w:val="99"/>
        </w:rPr>
        <w:t>pe</w:t>
      </w:r>
      <w:r>
        <w:rPr>
          <w:w w:val="100"/>
        </w:rPr>
        <w:t>tre</w:t>
      </w:r>
      <w:r>
        <w:rPr>
          <w:w w:val="99"/>
        </w:rPr>
        <w:t>c</w:t>
      </w:r>
      <w:r>
        <w:rPr>
          <w:spacing w:val="-2"/>
          <w:w w:val="99"/>
        </w:rPr>
        <w:t>u</w:t>
      </w:r>
      <w:r>
        <w:rPr>
          <w:w w:val="100"/>
        </w:rPr>
        <w:t>t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8"/>
        </w:rPr>
        <w:t> </w:t>
      </w:r>
      <w:r>
        <w:rPr>
          <w:spacing w:val="-3"/>
        </w:rPr>
        <w:t>c</w:t>
      </w:r>
      <w:r>
        <w:rPr>
          <w:w w:val="55"/>
        </w:rPr>
        <w:t>ă</w:t>
      </w:r>
      <w:r>
        <w:rPr/>
        <w:t>tre </w:t>
      </w:r>
      <w:r>
        <w:rPr>
          <w:spacing w:val="16"/>
        </w:rPr>
        <w:t> </w:t>
      </w:r>
      <w:r>
        <w:rPr>
          <w:spacing w:val="-2"/>
          <w:w w:val="99"/>
        </w:rPr>
        <w:t>4</w:t>
      </w:r>
      <w:r>
        <w:rPr>
          <w:w w:val="99"/>
        </w:rPr>
        <w:t>8</w:t>
      </w:r>
      <w:r>
        <w:rPr>
          <w:spacing w:val="-2"/>
          <w:w w:val="100"/>
        </w:rPr>
        <w:t>,</w:t>
      </w:r>
      <w:r>
        <w:rPr>
          <w:spacing w:val="1"/>
          <w:w w:val="99"/>
        </w:rPr>
        <w:t>1</w:t>
      </w:r>
      <w:r>
        <w:rPr>
          <w:w w:val="99"/>
        </w:rPr>
        <w:t>%</w:t>
      </w:r>
      <w:r>
        <w:rPr/>
        <w:t> </w:t>
      </w:r>
      <w:r>
        <w:rPr>
          <w:spacing w:val="16"/>
        </w:rPr>
        <w:t> </w:t>
      </w:r>
      <w:r>
        <w:rPr/>
        <w:t>d</w:t>
      </w:r>
      <w:r>
        <w:rPr>
          <w:spacing w:val="-1"/>
        </w:rPr>
        <w:t>in</w:t>
      </w:r>
      <w:r>
        <w:rPr/>
        <w:t>tre </w:t>
      </w:r>
      <w:r>
        <w:rPr>
          <w:spacing w:val="15"/>
        </w:rPr>
        <w:t> </w:t>
      </w:r>
      <w:r>
        <w:rPr>
          <w:spacing w:val="-2"/>
        </w:rPr>
        <w:t>t</w:t>
      </w:r>
      <w:r>
        <w:rPr/>
        <w:t>ur</w:t>
      </w:r>
      <w:r>
        <w:rPr>
          <w:spacing w:val="-2"/>
        </w:rPr>
        <w:t>i</w:t>
      </w:r>
      <w:r>
        <w:rPr>
          <w:w w:val="70"/>
        </w:rPr>
        <w:t>ştii</w:t>
      </w:r>
      <w:r>
        <w:rPr/>
        <w:t> </w:t>
      </w:r>
      <w:r>
        <w:rPr>
          <w:spacing w:val="14"/>
        </w:rPr>
        <w:t> </w:t>
      </w:r>
      <w:r>
        <w:rPr/>
        <w:t>nere</w:t>
      </w:r>
      <w:r>
        <w:rPr>
          <w:spacing w:val="-3"/>
        </w:rPr>
        <w:t>z</w:t>
      </w:r>
      <w:r>
        <w:rPr>
          <w:spacing w:val="-1"/>
        </w:rPr>
        <w:t>id</w:t>
      </w:r>
      <w:r>
        <w:rPr>
          <w:spacing w:val="1"/>
        </w:rPr>
        <w:t>e</w:t>
      </w:r>
      <w:r>
        <w:rPr/>
        <w:t>n</w:t>
      </w:r>
      <w:r>
        <w:rPr>
          <w:w w:val="40"/>
        </w:rPr>
        <w:t>ţi</w:t>
      </w:r>
      <w:r>
        <w:rPr/>
        <w:t> </w:t>
      </w:r>
      <w:r>
        <w:rPr>
          <w:spacing w:val="15"/>
        </w:rPr>
        <w:t> </w:t>
      </w:r>
      <w:r>
        <w:rPr/>
        <w:t>sos</w:t>
      </w:r>
      <w:r>
        <w:rPr>
          <w:spacing w:val="-3"/>
        </w:rPr>
        <w:t>i</w:t>
      </w:r>
      <w:r>
        <w:rPr>
          <w:spacing w:val="2"/>
          <w:w w:val="27"/>
        </w:rPr>
        <w:t>ț</w:t>
      </w:r>
      <w:r>
        <w:rPr/>
        <w:t>i </w:t>
      </w:r>
      <w:r>
        <w:rPr>
          <w:spacing w:val="14"/>
        </w:rPr>
        <w:t> </w:t>
      </w:r>
      <w:r>
        <w:rPr>
          <w:spacing w:val="-2"/>
        </w:rPr>
        <w:t>î</w:t>
      </w:r>
      <w:r>
        <w:rPr/>
        <w:t>n </w:t>
      </w:r>
      <w:r>
        <w:rPr>
          <w:spacing w:val="15"/>
        </w:rPr>
        <w:t> </w:t>
      </w:r>
      <w:r>
        <w:rPr>
          <w:spacing w:val="-1"/>
        </w:rPr>
        <w:t>Ro</w:t>
      </w:r>
      <w:r>
        <w:rPr>
          <w:spacing w:val="1"/>
        </w:rPr>
        <w:t>m</w:t>
      </w:r>
      <w:r>
        <w:rPr/>
        <w:t>ân</w:t>
      </w:r>
      <w:r>
        <w:rPr>
          <w:spacing w:val="-3"/>
        </w:rPr>
        <w:t>i</w:t>
      </w:r>
      <w:r>
        <w:rPr>
          <w:spacing w:val="5"/>
        </w:rPr>
        <w:t>a</w:t>
      </w:r>
      <w:r>
        <w:rPr>
          <w:w w:val="100"/>
        </w:rPr>
        <w:t>,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ch</w:t>
      </w:r>
      <w:r>
        <w:rPr>
          <w:w w:val="99"/>
        </w:rPr>
        <w:t>e</w:t>
      </w:r>
      <w:r>
        <w:rPr/>
        <w:t>l</w:t>
      </w:r>
      <w:r>
        <w:rPr>
          <w:spacing w:val="-3"/>
        </w:rPr>
        <w:t>t</w:t>
      </w:r>
      <w:r>
        <w:rPr>
          <w:w w:val="99"/>
        </w:rPr>
        <w:t>u</w:t>
      </w:r>
      <w:r>
        <w:rPr>
          <w:w w:val="99"/>
        </w:rPr>
        <w:t>ieli</w:t>
      </w:r>
      <w:r>
        <w:rPr>
          <w:spacing w:val="-1"/>
          <w:w w:val="99"/>
        </w:rPr>
        <w:t>l</w:t>
      </w:r>
      <w:r>
        <w:rPr>
          <w:w w:val="99"/>
        </w:rPr>
        <w:t>e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a</w:t>
      </w:r>
      <w:r>
        <w:rPr>
          <w:spacing w:val="-3"/>
        </w:rPr>
        <w:t>c</w:t>
      </w:r>
      <w:r>
        <w:rPr>
          <w:w w:val="99"/>
        </w:rPr>
        <w:t>e</w:t>
      </w:r>
      <w:r>
        <w:rPr>
          <w:w w:val="100"/>
        </w:rPr>
        <w:t>st</w:t>
      </w:r>
      <w:r>
        <w:rPr>
          <w:spacing w:val="1"/>
          <w:w w:val="100"/>
        </w:rPr>
        <w:t>o</w:t>
      </w:r>
      <w:r>
        <w:rPr>
          <w:w w:val="99"/>
        </w:rPr>
        <w:t>ra </w:t>
      </w:r>
      <w:r>
        <w:rPr/>
        <w:t>reprezentând</w:t>
      </w:r>
      <w:r>
        <w:rPr>
          <w:spacing w:val="-1"/>
        </w:rPr>
        <w:t> </w:t>
      </w:r>
      <w:r>
        <w:rPr/>
        <w:t>51,6%</w:t>
      </w:r>
      <w:r>
        <w:rPr>
          <w:spacing w:val="-3"/>
        </w:rPr>
        <w:t> </w:t>
      </w:r>
      <w:r>
        <w:rPr/>
        <w:t>din totalul cheltuielilor</w:t>
      </w:r>
      <w:r>
        <w:rPr>
          <w:rFonts w:ascii="Arial" w:hAnsi="Arial"/>
          <w:b/>
        </w:rPr>
        <w:t>.</w:t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pStyle w:val="Heading1"/>
        <w:ind w:right="723"/>
      </w:pPr>
      <w:r>
        <w:rPr/>
        <w:t>Ponderea grupelor de cheltuieli în totalul cheltuielilor pentru călătorii de afaceri</w:t>
      </w:r>
      <w:r>
        <w:rPr>
          <w:spacing w:val="-64"/>
        </w:rPr>
        <w:t> </w:t>
      </w:r>
      <w:r>
        <w:rPr/>
        <w:t>şi</w:t>
      </w:r>
      <w:r>
        <w:rPr>
          <w:spacing w:val="-1"/>
        </w:rPr>
        <w:t> </w:t>
      </w:r>
      <w:r>
        <w:rPr/>
        <w:t>în</w:t>
      </w:r>
      <w:r>
        <w:rPr>
          <w:spacing w:val="1"/>
        </w:rPr>
        <w:t> </w:t>
      </w:r>
      <w:r>
        <w:rPr/>
        <w:t>totalul</w:t>
      </w:r>
      <w:r>
        <w:rPr>
          <w:spacing w:val="-2"/>
        </w:rPr>
        <w:t> </w:t>
      </w:r>
      <w:r>
        <w:rPr/>
        <w:t>cheltuielilor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călătorii în</w:t>
      </w:r>
      <w:r>
        <w:rPr>
          <w:spacing w:val="-4"/>
        </w:rPr>
        <w:t> </w:t>
      </w:r>
      <w:r>
        <w:rPr/>
        <w:t>scop particular</w:t>
      </w:r>
    </w:p>
    <w:p>
      <w:pPr>
        <w:pStyle w:val="BodyText"/>
        <w:spacing w:before="7"/>
        <w:rPr>
          <w:rFonts w:ascii="Arial"/>
          <w:b/>
          <w:sz w:val="1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1575053</wp:posOffset>
            </wp:positionH>
            <wp:positionV relativeFrom="paragraph">
              <wp:posOffset>153435</wp:posOffset>
            </wp:positionV>
            <wp:extent cx="4353043" cy="2802921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3043" cy="2802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06" w:right="720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1a</w:t>
        </w:r>
      </w:hyperlink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spacing w:before="93"/>
        <w:ind w:left="132" w:right="0" w:firstLine="708"/>
        <w:jc w:val="left"/>
        <w:rPr>
          <w:sz w:val="24"/>
        </w:rPr>
      </w:pPr>
      <w:r>
        <w:rPr>
          <w:rFonts w:ascii="Arial" w:hAnsi="Arial"/>
          <w:b/>
          <w:w w:val="100"/>
          <w:sz w:val="24"/>
        </w:rPr>
        <w:t>Din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w w:val="100"/>
          <w:sz w:val="24"/>
        </w:rPr>
        <w:t>t</w:t>
      </w:r>
      <w:r>
        <w:rPr>
          <w:rFonts w:ascii="Arial" w:hAnsi="Arial"/>
          <w:b/>
          <w:spacing w:val="-1"/>
          <w:w w:val="100"/>
          <w:sz w:val="24"/>
        </w:rPr>
        <w:t>o</w:t>
      </w:r>
      <w:r>
        <w:rPr>
          <w:rFonts w:ascii="Arial" w:hAnsi="Arial"/>
          <w:b/>
          <w:w w:val="100"/>
          <w:sz w:val="24"/>
        </w:rPr>
        <w:t>talul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w w:val="99"/>
          <w:sz w:val="24"/>
        </w:rPr>
        <w:t>c</w:t>
      </w:r>
      <w:r>
        <w:rPr>
          <w:rFonts w:ascii="Arial" w:hAnsi="Arial"/>
          <w:b/>
          <w:spacing w:val="-3"/>
          <w:w w:val="100"/>
          <w:sz w:val="24"/>
        </w:rPr>
        <w:t>h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w w:val="100"/>
          <w:sz w:val="24"/>
        </w:rPr>
        <w:t>ltuie</w:t>
      </w:r>
      <w:r>
        <w:rPr>
          <w:rFonts w:ascii="Arial" w:hAnsi="Arial"/>
          <w:b/>
          <w:spacing w:val="-2"/>
          <w:w w:val="100"/>
          <w:sz w:val="24"/>
        </w:rPr>
        <w:t>l</w:t>
      </w:r>
      <w:r>
        <w:rPr>
          <w:rFonts w:ascii="Arial" w:hAnsi="Arial"/>
          <w:b/>
          <w:w w:val="100"/>
          <w:sz w:val="24"/>
        </w:rPr>
        <w:t>i</w:t>
      </w:r>
      <w:r>
        <w:rPr>
          <w:rFonts w:ascii="Arial" w:hAnsi="Arial"/>
          <w:b/>
          <w:spacing w:val="-2"/>
          <w:w w:val="100"/>
          <w:sz w:val="24"/>
        </w:rPr>
        <w:t>l</w:t>
      </w:r>
      <w:r>
        <w:rPr>
          <w:rFonts w:ascii="Arial" w:hAnsi="Arial"/>
          <w:b/>
          <w:sz w:val="24"/>
        </w:rPr>
        <w:t>or 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w w:val="100"/>
          <w:sz w:val="24"/>
        </w:rPr>
        <w:t>în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w w:val="99"/>
          <w:sz w:val="24"/>
        </w:rPr>
        <w:t>sc</w:t>
      </w:r>
      <w:r>
        <w:rPr>
          <w:rFonts w:ascii="Arial" w:hAnsi="Arial"/>
          <w:b/>
          <w:w w:val="100"/>
          <w:sz w:val="24"/>
        </w:rPr>
        <w:t>op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3"/>
          <w:w w:val="100"/>
          <w:sz w:val="24"/>
        </w:rPr>
        <w:t>p</w:t>
      </w:r>
      <w:r>
        <w:rPr>
          <w:rFonts w:ascii="Arial" w:hAnsi="Arial"/>
          <w:b/>
          <w:w w:val="99"/>
          <w:sz w:val="24"/>
        </w:rPr>
        <w:t>a</w:t>
      </w:r>
      <w:r>
        <w:rPr>
          <w:rFonts w:ascii="Arial" w:hAnsi="Arial"/>
          <w:b/>
          <w:w w:val="99"/>
          <w:sz w:val="24"/>
        </w:rPr>
        <w:t>rtic</w:t>
      </w:r>
      <w:r>
        <w:rPr>
          <w:rFonts w:ascii="Arial" w:hAnsi="Arial"/>
          <w:b/>
          <w:w w:val="100"/>
          <w:sz w:val="24"/>
        </w:rPr>
        <w:t>u</w:t>
      </w:r>
      <w:r>
        <w:rPr>
          <w:rFonts w:ascii="Arial" w:hAnsi="Arial"/>
          <w:b/>
          <w:spacing w:val="-3"/>
          <w:w w:val="100"/>
          <w:sz w:val="24"/>
        </w:rPr>
        <w:t>l</w:t>
      </w:r>
      <w:r>
        <w:rPr>
          <w:rFonts w:ascii="Arial" w:hAnsi="Arial"/>
          <w:b/>
          <w:spacing w:val="-2"/>
          <w:w w:val="99"/>
          <w:sz w:val="24"/>
        </w:rPr>
        <w:t>a</w:t>
      </w:r>
      <w:r>
        <w:rPr>
          <w:rFonts w:ascii="Arial" w:hAnsi="Arial"/>
          <w:b/>
          <w:w w:val="99"/>
          <w:sz w:val="24"/>
        </w:rPr>
        <w:t>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se 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v</w:t>
      </w:r>
      <w:r>
        <w:rPr>
          <w:spacing w:val="-1"/>
          <w:sz w:val="24"/>
        </w:rPr>
        <w:t>id</w:t>
      </w:r>
      <w:r>
        <w:rPr>
          <w:spacing w:val="1"/>
          <w:sz w:val="24"/>
        </w:rPr>
        <w:t>e</w:t>
      </w:r>
      <w:r>
        <w:rPr>
          <w:spacing w:val="-2"/>
          <w:sz w:val="24"/>
        </w:rPr>
        <w:t>n</w:t>
      </w:r>
      <w:r>
        <w:rPr>
          <w:spacing w:val="2"/>
          <w:w w:val="27"/>
          <w:sz w:val="24"/>
        </w:rPr>
        <w:t>ț</w:t>
      </w:r>
      <w:r>
        <w:rPr>
          <w:spacing w:val="-1"/>
          <w:sz w:val="24"/>
        </w:rPr>
        <w:t>ia</w:t>
      </w:r>
      <w:r>
        <w:rPr>
          <w:spacing w:val="-2"/>
          <w:sz w:val="24"/>
        </w:rPr>
        <w:t>z</w:t>
      </w:r>
      <w:r>
        <w:rPr>
          <w:w w:val="55"/>
          <w:sz w:val="24"/>
        </w:rPr>
        <w:t>ă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c</w:t>
      </w:r>
      <w:r>
        <w:rPr>
          <w:w w:val="99"/>
          <w:sz w:val="24"/>
        </w:rPr>
        <w:t>he</w:t>
      </w:r>
      <w:r>
        <w:rPr>
          <w:sz w:val="24"/>
        </w:rPr>
        <w:t>l</w:t>
      </w:r>
      <w:r>
        <w:rPr>
          <w:spacing w:val="-3"/>
          <w:sz w:val="24"/>
        </w:rPr>
        <w:t>t</w:t>
      </w:r>
      <w:r>
        <w:rPr>
          <w:w w:val="99"/>
          <w:sz w:val="24"/>
        </w:rPr>
        <w:t>u</w:t>
      </w:r>
      <w:r>
        <w:rPr>
          <w:w w:val="99"/>
          <w:sz w:val="24"/>
        </w:rPr>
        <w:t>ieli</w:t>
      </w:r>
      <w:r>
        <w:rPr>
          <w:spacing w:val="-1"/>
          <w:w w:val="99"/>
          <w:sz w:val="24"/>
        </w:rPr>
        <w:t>l</w:t>
      </w:r>
      <w:r>
        <w:rPr>
          <w:w w:val="99"/>
          <w:sz w:val="24"/>
        </w:rPr>
        <w:t>e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-2"/>
          <w:w w:val="99"/>
          <w:sz w:val="24"/>
        </w:rPr>
        <w:t>p</w:t>
      </w:r>
      <w:r>
        <w:rPr>
          <w:w w:val="99"/>
          <w:sz w:val="24"/>
        </w:rPr>
        <w:t>en</w:t>
      </w:r>
      <w:r>
        <w:rPr>
          <w:w w:val="100"/>
          <w:sz w:val="24"/>
        </w:rPr>
        <w:t>tru </w:t>
      </w:r>
      <w:r>
        <w:rPr>
          <w:spacing w:val="-16"/>
          <w:w w:val="100"/>
          <w:sz w:val="24"/>
        </w:rPr>
        <w:t> </w:t>
      </w:r>
      <w:r>
        <w:rPr>
          <w:w w:val="99"/>
          <w:sz w:val="24"/>
        </w:rPr>
        <w:t>ca</w:t>
      </w:r>
      <w:r>
        <w:rPr>
          <w:spacing w:val="-3"/>
          <w:sz w:val="24"/>
        </w:rPr>
        <w:t>z</w:t>
      </w:r>
      <w:r>
        <w:rPr>
          <w:w w:val="99"/>
          <w:sz w:val="24"/>
        </w:rPr>
        <w:t>are </w:t>
      </w:r>
      <w:r>
        <w:rPr>
          <w:w w:val="95"/>
          <w:sz w:val="24"/>
        </w:rPr>
        <w:t>46,3%,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cheltuielile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în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restaurante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şi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baruri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15,1%</w:t>
      </w:r>
      <w:r>
        <w:rPr>
          <w:spacing w:val="3"/>
          <w:w w:val="95"/>
          <w:sz w:val="24"/>
        </w:rPr>
        <w:t> </w:t>
      </w:r>
      <w:r>
        <w:rPr>
          <w:w w:val="95"/>
          <w:sz w:val="24"/>
        </w:rPr>
        <w:t>și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cele pentru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cumpărături</w:t>
      </w:r>
      <w:r>
        <w:rPr>
          <w:spacing w:val="-2"/>
          <w:w w:val="95"/>
          <w:sz w:val="24"/>
        </w:rPr>
        <w:t> </w:t>
      </w:r>
      <w:r>
        <w:rPr>
          <w:w w:val="95"/>
          <w:sz w:val="24"/>
        </w:rPr>
        <w:t>15,0%.</w:t>
      </w:r>
    </w:p>
    <w:p>
      <w:pPr>
        <w:spacing w:line="237" w:lineRule="auto" w:before="2"/>
        <w:ind w:left="132" w:right="0" w:firstLine="708"/>
        <w:jc w:val="left"/>
        <w:rPr>
          <w:sz w:val="24"/>
        </w:rPr>
      </w:pPr>
      <w:r>
        <w:rPr>
          <w:rFonts w:ascii="Arial" w:hAnsi="Arial"/>
          <w:b/>
          <w:w w:val="100"/>
          <w:sz w:val="24"/>
        </w:rPr>
        <w:t>Din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100"/>
          <w:sz w:val="24"/>
        </w:rPr>
        <w:t>t</w:t>
      </w:r>
      <w:r>
        <w:rPr>
          <w:rFonts w:ascii="Arial" w:hAnsi="Arial"/>
          <w:b/>
          <w:spacing w:val="-1"/>
          <w:w w:val="100"/>
          <w:sz w:val="24"/>
        </w:rPr>
        <w:t>o</w:t>
      </w:r>
      <w:r>
        <w:rPr>
          <w:rFonts w:ascii="Arial" w:hAnsi="Arial"/>
          <w:b/>
          <w:w w:val="100"/>
          <w:sz w:val="24"/>
        </w:rPr>
        <w:t>talul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w w:val="99"/>
          <w:sz w:val="24"/>
        </w:rPr>
        <w:t>c</w:t>
      </w:r>
      <w:r>
        <w:rPr>
          <w:rFonts w:ascii="Arial" w:hAnsi="Arial"/>
          <w:b/>
          <w:w w:val="100"/>
          <w:sz w:val="24"/>
        </w:rPr>
        <w:t>he</w:t>
      </w:r>
      <w:r>
        <w:rPr>
          <w:rFonts w:ascii="Arial" w:hAnsi="Arial"/>
          <w:b/>
          <w:w w:val="100"/>
          <w:sz w:val="24"/>
        </w:rPr>
        <w:t>ltu</w:t>
      </w:r>
      <w:r>
        <w:rPr>
          <w:rFonts w:ascii="Arial" w:hAnsi="Arial"/>
          <w:b/>
          <w:spacing w:val="-3"/>
          <w:w w:val="100"/>
          <w:sz w:val="24"/>
        </w:rPr>
        <w:t>i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w w:val="100"/>
          <w:sz w:val="24"/>
        </w:rPr>
        <w:t>l</w:t>
      </w:r>
      <w:r>
        <w:rPr>
          <w:rFonts w:ascii="Arial" w:hAnsi="Arial"/>
          <w:b/>
          <w:spacing w:val="-2"/>
          <w:w w:val="100"/>
          <w:sz w:val="24"/>
        </w:rPr>
        <w:t>i</w:t>
      </w:r>
      <w:r>
        <w:rPr>
          <w:rFonts w:ascii="Arial" w:hAnsi="Arial"/>
          <w:b/>
          <w:w w:val="100"/>
          <w:sz w:val="24"/>
        </w:rPr>
        <w:t>lor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pe</w:t>
      </w:r>
      <w:r>
        <w:rPr>
          <w:rFonts w:ascii="Arial" w:hAnsi="Arial"/>
          <w:b/>
          <w:w w:val="100"/>
          <w:sz w:val="24"/>
        </w:rPr>
        <w:t>n</w:t>
      </w:r>
      <w:r>
        <w:rPr>
          <w:rFonts w:ascii="Arial" w:hAnsi="Arial"/>
          <w:b/>
          <w:spacing w:val="-1"/>
          <w:w w:val="100"/>
          <w:sz w:val="24"/>
        </w:rPr>
        <w:t>t</w:t>
      </w:r>
      <w:r>
        <w:rPr>
          <w:rFonts w:ascii="Arial" w:hAnsi="Arial"/>
          <w:b/>
          <w:sz w:val="24"/>
        </w:rPr>
        <w:t>ru 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w w:val="99"/>
          <w:sz w:val="24"/>
        </w:rPr>
        <w:t>afa</w:t>
      </w:r>
      <w:r>
        <w:rPr>
          <w:rFonts w:ascii="Arial" w:hAnsi="Arial"/>
          <w:b/>
          <w:spacing w:val="-2"/>
          <w:w w:val="99"/>
          <w:sz w:val="24"/>
        </w:rPr>
        <w:t>c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w w:val="100"/>
          <w:sz w:val="24"/>
        </w:rPr>
        <w:t>ri </w:t>
      </w:r>
      <w:r>
        <w:rPr>
          <w:rFonts w:ascii="Arial" w:hAnsi="Arial"/>
          <w:b/>
          <w:spacing w:val="-3"/>
          <w:w w:val="100"/>
          <w:sz w:val="24"/>
        </w:rPr>
        <w:t> </w:t>
      </w:r>
      <w:r>
        <w:rPr>
          <w:spacing w:val="-3"/>
          <w:w w:val="100"/>
          <w:sz w:val="24"/>
        </w:rPr>
        <w:t>s</w:t>
      </w:r>
      <w:r>
        <w:rPr>
          <w:w w:val="100"/>
          <w:sz w:val="24"/>
        </w:rPr>
        <w:t>e </w:t>
      </w:r>
      <w:r>
        <w:rPr>
          <w:spacing w:val="-6"/>
          <w:w w:val="100"/>
          <w:sz w:val="24"/>
        </w:rPr>
        <w:t> </w:t>
      </w:r>
      <w:r>
        <w:rPr>
          <w:w w:val="100"/>
          <w:sz w:val="24"/>
        </w:rPr>
        <w:t>e</w:t>
      </w:r>
      <w:r>
        <w:rPr>
          <w:spacing w:val="-3"/>
          <w:w w:val="100"/>
          <w:sz w:val="24"/>
        </w:rPr>
        <w:t>v</w:t>
      </w:r>
      <w:r>
        <w:rPr>
          <w:spacing w:val="-1"/>
          <w:w w:val="100"/>
          <w:sz w:val="24"/>
        </w:rPr>
        <w:t>id</w:t>
      </w:r>
      <w:r>
        <w:rPr>
          <w:spacing w:val="1"/>
          <w:w w:val="100"/>
          <w:sz w:val="24"/>
        </w:rPr>
        <w:t>e</w:t>
      </w:r>
      <w:r>
        <w:rPr>
          <w:spacing w:val="-2"/>
          <w:w w:val="100"/>
          <w:sz w:val="24"/>
        </w:rPr>
        <w:t>n</w:t>
      </w:r>
      <w:r>
        <w:rPr>
          <w:spacing w:val="2"/>
          <w:w w:val="27"/>
          <w:sz w:val="24"/>
        </w:rPr>
        <w:t>ț</w:t>
      </w:r>
      <w:r>
        <w:rPr>
          <w:spacing w:val="-1"/>
          <w:sz w:val="24"/>
        </w:rPr>
        <w:t>ia</w:t>
      </w:r>
      <w:r>
        <w:rPr>
          <w:spacing w:val="-2"/>
          <w:sz w:val="24"/>
        </w:rPr>
        <w:t>z</w:t>
      </w:r>
      <w:r>
        <w:rPr>
          <w:w w:val="55"/>
          <w:sz w:val="24"/>
        </w:rPr>
        <w:t>ă</w:t>
      </w:r>
      <w:r>
        <w:rPr>
          <w:sz w:val="24"/>
        </w:rPr>
        <w:t> </w:t>
      </w:r>
      <w:r>
        <w:rPr>
          <w:spacing w:val="-4"/>
          <w:sz w:val="24"/>
        </w:rPr>
        <w:t> </w:t>
      </w:r>
      <w:r>
        <w:rPr>
          <w:spacing w:val="-2"/>
          <w:w w:val="100"/>
          <w:sz w:val="24"/>
        </w:rPr>
        <w:t>t</w:t>
      </w:r>
      <w:r>
        <w:rPr>
          <w:w w:val="99"/>
          <w:sz w:val="24"/>
        </w:rPr>
        <w:t>o</w:t>
      </w:r>
      <w:r>
        <w:rPr>
          <w:w w:val="100"/>
          <w:sz w:val="24"/>
        </w:rPr>
        <w:t>t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w w:val="99"/>
          <w:sz w:val="24"/>
        </w:rPr>
        <w:t>c</w:t>
      </w:r>
      <w:r>
        <w:rPr>
          <w:spacing w:val="-2"/>
          <w:w w:val="99"/>
          <w:sz w:val="24"/>
        </w:rPr>
        <w:t>h</w:t>
      </w:r>
      <w:r>
        <w:rPr>
          <w:w w:val="99"/>
          <w:sz w:val="24"/>
        </w:rPr>
        <w:t>e</w:t>
      </w:r>
      <w:r>
        <w:rPr>
          <w:spacing w:val="-3"/>
          <w:w w:val="99"/>
          <w:sz w:val="24"/>
        </w:rPr>
        <w:t>l</w:t>
      </w:r>
      <w:r>
        <w:rPr>
          <w:w w:val="100"/>
          <w:sz w:val="24"/>
        </w:rPr>
        <w:t>t</w:t>
      </w:r>
      <w:r>
        <w:rPr>
          <w:spacing w:val="1"/>
          <w:w w:val="100"/>
          <w:sz w:val="24"/>
        </w:rPr>
        <w:t>u</w:t>
      </w:r>
      <w:r>
        <w:rPr>
          <w:w w:val="99"/>
          <w:sz w:val="24"/>
        </w:rPr>
        <w:t>ieli</w:t>
      </w:r>
      <w:r>
        <w:rPr>
          <w:spacing w:val="-1"/>
          <w:w w:val="99"/>
          <w:sz w:val="24"/>
        </w:rPr>
        <w:t>l</w:t>
      </w:r>
      <w:r>
        <w:rPr>
          <w:w w:val="99"/>
          <w:sz w:val="24"/>
        </w:rPr>
        <w:t>e</w:t>
      </w:r>
      <w:r>
        <w:rPr>
          <w:sz w:val="24"/>
        </w:rPr>
        <w:t> </w:t>
      </w:r>
      <w:r>
        <w:rPr>
          <w:spacing w:val="-6"/>
          <w:sz w:val="24"/>
        </w:rPr>
        <w:t> </w:t>
      </w:r>
      <w:r>
        <w:rPr>
          <w:w w:val="99"/>
          <w:sz w:val="24"/>
        </w:rPr>
        <w:t>p</w:t>
      </w:r>
      <w:r>
        <w:rPr>
          <w:spacing w:val="-2"/>
          <w:w w:val="99"/>
          <w:sz w:val="24"/>
        </w:rPr>
        <w:t>e</w:t>
      </w:r>
      <w:r>
        <w:rPr>
          <w:w w:val="99"/>
          <w:sz w:val="24"/>
        </w:rPr>
        <w:t>n</w:t>
      </w:r>
      <w:r>
        <w:rPr>
          <w:w w:val="100"/>
          <w:sz w:val="24"/>
        </w:rPr>
        <w:t>tru </w:t>
      </w:r>
      <w:r>
        <w:rPr>
          <w:spacing w:val="-6"/>
          <w:w w:val="100"/>
          <w:sz w:val="24"/>
        </w:rPr>
        <w:t> </w:t>
      </w:r>
      <w:r>
        <w:rPr>
          <w:spacing w:val="-3"/>
          <w:w w:val="100"/>
          <w:sz w:val="24"/>
        </w:rPr>
        <w:t>c</w:t>
      </w:r>
      <w:r>
        <w:rPr>
          <w:w w:val="99"/>
          <w:sz w:val="24"/>
        </w:rPr>
        <w:t>a</w:t>
      </w:r>
      <w:r>
        <w:rPr>
          <w:spacing w:val="-3"/>
          <w:sz w:val="24"/>
        </w:rPr>
        <w:t>z</w:t>
      </w:r>
      <w:r>
        <w:rPr>
          <w:w w:val="99"/>
          <w:sz w:val="24"/>
        </w:rPr>
        <w:t>are </w:t>
      </w:r>
      <w:r>
        <w:rPr>
          <w:sz w:val="24"/>
        </w:rPr>
        <w:t>49,7%,</w:t>
      </w:r>
      <w:r>
        <w:rPr>
          <w:spacing w:val="-14"/>
          <w:sz w:val="24"/>
        </w:rPr>
        <w:t> </w:t>
      </w:r>
      <w:r>
        <w:rPr>
          <w:sz w:val="24"/>
        </w:rPr>
        <w:t>cheltuielile</w:t>
      </w:r>
      <w:r>
        <w:rPr>
          <w:spacing w:val="-15"/>
          <w:sz w:val="24"/>
        </w:rPr>
        <w:t> </w:t>
      </w:r>
      <w:r>
        <w:rPr>
          <w:sz w:val="24"/>
        </w:rPr>
        <w:t>în</w:t>
      </w:r>
      <w:r>
        <w:rPr>
          <w:spacing w:val="-15"/>
          <w:sz w:val="24"/>
        </w:rPr>
        <w:t> </w:t>
      </w:r>
      <w:r>
        <w:rPr>
          <w:sz w:val="24"/>
        </w:rPr>
        <w:t>restaurante</w:t>
      </w:r>
      <w:r>
        <w:rPr>
          <w:spacing w:val="-15"/>
          <w:sz w:val="24"/>
        </w:rPr>
        <w:t> </w:t>
      </w:r>
      <w:r>
        <w:rPr>
          <w:sz w:val="24"/>
        </w:rPr>
        <w:t>şi</w:t>
      </w:r>
      <w:r>
        <w:rPr>
          <w:spacing w:val="-14"/>
          <w:sz w:val="24"/>
        </w:rPr>
        <w:t> </w:t>
      </w:r>
      <w:r>
        <w:rPr>
          <w:sz w:val="24"/>
        </w:rPr>
        <w:t>baruri</w:t>
      </w:r>
      <w:r>
        <w:rPr>
          <w:spacing w:val="-16"/>
          <w:sz w:val="24"/>
        </w:rPr>
        <w:t> </w:t>
      </w:r>
      <w:r>
        <w:rPr>
          <w:sz w:val="24"/>
        </w:rPr>
        <w:t>18,6%</w:t>
      </w:r>
      <w:r>
        <w:rPr>
          <w:spacing w:val="-14"/>
          <w:sz w:val="24"/>
        </w:rPr>
        <w:t> </w:t>
      </w:r>
      <w:r>
        <w:rPr>
          <w:sz w:val="24"/>
        </w:rPr>
        <w:t>și</w:t>
      </w:r>
      <w:r>
        <w:rPr>
          <w:spacing w:val="-15"/>
          <w:sz w:val="24"/>
        </w:rPr>
        <w:t> </w:t>
      </w:r>
      <w:r>
        <w:rPr>
          <w:sz w:val="24"/>
        </w:rPr>
        <w:t>cele</w:t>
      </w:r>
      <w:r>
        <w:rPr>
          <w:spacing w:val="-16"/>
          <w:sz w:val="24"/>
        </w:rPr>
        <w:t> </w:t>
      </w:r>
      <w:r>
        <w:rPr>
          <w:sz w:val="24"/>
        </w:rPr>
        <w:t>pentru</w:t>
      </w:r>
      <w:r>
        <w:rPr>
          <w:spacing w:val="-15"/>
          <w:sz w:val="24"/>
        </w:rPr>
        <w:t> </w:t>
      </w:r>
      <w:r>
        <w:rPr>
          <w:sz w:val="24"/>
        </w:rPr>
        <w:t>cumpărături</w:t>
      </w:r>
      <w:r>
        <w:rPr>
          <w:spacing w:val="-15"/>
          <w:sz w:val="24"/>
        </w:rPr>
        <w:t> </w:t>
      </w:r>
      <w:r>
        <w:rPr>
          <w:sz w:val="24"/>
        </w:rPr>
        <w:t>14,6%.</w:t>
      </w:r>
    </w:p>
    <w:p>
      <w:pPr>
        <w:spacing w:after="0" w:line="237" w:lineRule="auto"/>
        <w:jc w:val="left"/>
        <w:rPr>
          <w:sz w:val="24"/>
        </w:rPr>
        <w:sectPr>
          <w:footerReference w:type="default" r:id="rId5"/>
          <w:type w:val="continuous"/>
          <w:pgSz w:w="11910" w:h="16840"/>
          <w:pgMar w:footer="378" w:top="840" w:bottom="560" w:left="720" w:right="700"/>
          <w:pgNumType w:start="1"/>
        </w:sectPr>
      </w:pPr>
    </w:p>
    <w:p>
      <w:pPr>
        <w:pStyle w:val="Heading1"/>
        <w:spacing w:before="70"/>
        <w:ind w:left="1178" w:right="1197"/>
      </w:pPr>
      <w:r>
        <w:rPr/>
        <w:t>Ponderea cheltuielilor pentru călătorii de afaceri şi călătorii particulare,</w:t>
      </w:r>
      <w:r>
        <w:rPr>
          <w:spacing w:val="-64"/>
        </w:rPr>
        <w:t> </w:t>
      </w:r>
      <w:r>
        <w:rPr/>
        <w:t>în</w:t>
      </w:r>
      <w:r>
        <w:rPr>
          <w:spacing w:val="-1"/>
        </w:rPr>
        <w:t> </w:t>
      </w:r>
      <w:r>
        <w:rPr/>
        <w:t>total grupă cheltuieli</w:t>
      </w:r>
    </w:p>
    <w:p>
      <w:pPr>
        <w:pStyle w:val="BodyText"/>
        <w:spacing w:before="9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1146898</wp:posOffset>
            </wp:positionH>
            <wp:positionV relativeFrom="paragraph">
              <wp:posOffset>140033</wp:posOffset>
            </wp:positionV>
            <wp:extent cx="5259285" cy="3027140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285" cy="302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2"/>
        <w:ind w:left="706" w:right="720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2a</w:t>
        </w:r>
      </w:hyperlink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93"/>
        <w:ind w:left="132" w:right="145" w:firstLine="708"/>
        <w:jc w:val="both"/>
      </w:pPr>
      <w:r>
        <w:rPr>
          <w:rFonts w:ascii="Arial" w:hAnsi="Arial"/>
          <w:b/>
        </w:rPr>
        <w:t>Din totalul nerezidenţilor sosiţi în România</w:t>
      </w:r>
      <w:r>
        <w:rPr/>
        <w:t>, 46,7% și-au organizat sejurul printr-o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g</w:t>
      </w:r>
      <w:r>
        <w:rPr/>
        <w:t>e</w:t>
      </w:r>
      <w:r>
        <w:rPr>
          <w:spacing w:val="-2"/>
        </w:rPr>
        <w:t>n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rPr/>
        <w:t>e</w:t>
      </w:r>
      <w:r>
        <w:rPr>
          <w:spacing w:val="-2"/>
        </w:rPr>
        <w:t> </w:t>
      </w:r>
      <w:r>
        <w:rPr>
          <w:spacing w:val="1"/>
        </w:rPr>
        <w:t>d</w:t>
      </w:r>
      <w:r>
        <w:rPr/>
        <w:t>e</w:t>
      </w:r>
      <w:r>
        <w:rPr>
          <w:spacing w:val="-2"/>
        </w:rPr>
        <w:t> t</w:t>
      </w:r>
      <w:r>
        <w:rPr/>
        <w:t>ur</w:t>
      </w:r>
      <w:r>
        <w:rPr>
          <w:spacing w:val="-2"/>
        </w:rPr>
        <w:t>i</w:t>
      </w:r>
      <w:r>
        <w:rPr/>
        <w:t>s</w:t>
      </w:r>
      <w:r>
        <w:rPr>
          <w:spacing w:val="1"/>
        </w:rPr>
        <w:t>m</w:t>
      </w:r>
      <w:r>
        <w:rPr/>
        <w:t>, </w:t>
      </w:r>
      <w:r>
        <w:rPr>
          <w:w w:val="99"/>
        </w:rPr>
        <w:t>3</w:t>
      </w:r>
      <w:r>
        <w:rPr>
          <w:spacing w:val="-2"/>
          <w:w w:val="99"/>
        </w:rPr>
        <w:t>2</w:t>
      </w:r>
      <w:r>
        <w:rPr>
          <w:w w:val="100"/>
        </w:rPr>
        <w:t>,</w:t>
      </w:r>
      <w:r>
        <w:rPr>
          <w:spacing w:val="-1"/>
          <w:w w:val="100"/>
        </w:rPr>
        <w:t>7</w:t>
      </w:r>
      <w:r>
        <w:rPr>
          <w:w w:val="100"/>
        </w:rPr>
        <w:t>%</w:t>
      </w:r>
      <w:r>
        <w:rPr>
          <w:spacing w:val="-1"/>
          <w:w w:val="100"/>
        </w:rPr>
        <w:t> </w:t>
      </w:r>
      <w:r>
        <w:rPr>
          <w:w w:val="59"/>
        </w:rPr>
        <w:t>și</w:t>
      </w:r>
      <w:r>
        <w:rPr>
          <w:spacing w:val="-1"/>
          <w:w w:val="99"/>
        </w:rPr>
        <w:t>-</w:t>
      </w:r>
      <w:r>
        <w:rPr>
          <w:w w:val="99"/>
        </w:rPr>
        <w:t>au</w:t>
      </w:r>
      <w:r>
        <w:rPr>
          <w:spacing w:val="-2"/>
        </w:rPr>
        <w:t> </w:t>
      </w:r>
      <w:r>
        <w:rPr>
          <w:spacing w:val="1"/>
          <w:w w:val="99"/>
        </w:rPr>
        <w:t>o</w:t>
      </w:r>
      <w:r>
        <w:rPr>
          <w:w w:val="99"/>
        </w:rPr>
        <w:t>r</w:t>
      </w:r>
      <w:r>
        <w:rPr>
          <w:spacing w:val="-3"/>
          <w:w w:val="99"/>
        </w:rPr>
        <w:t>g</w:t>
      </w:r>
      <w:r>
        <w:rPr>
          <w:w w:val="99"/>
        </w:rPr>
        <w:t>ani</w:t>
      </w:r>
      <w:r>
        <w:rPr>
          <w:spacing w:val="-3"/>
          <w:w w:val="99"/>
        </w:rPr>
        <w:t>z</w:t>
      </w:r>
      <w:r>
        <w:rPr>
          <w:w w:val="99"/>
        </w:rPr>
        <w:t>a</w:t>
      </w:r>
      <w:r>
        <w:rPr>
          <w:w w:val="100"/>
        </w:rPr>
        <w:t>t</w:t>
      </w:r>
      <w:r>
        <w:rPr/>
        <w:t> </w:t>
      </w:r>
      <w:r>
        <w:rPr>
          <w:w w:val="99"/>
        </w:rPr>
        <w:t>sin</w:t>
      </w:r>
      <w:r>
        <w:rPr>
          <w:spacing w:val="-1"/>
          <w:w w:val="99"/>
        </w:rPr>
        <w:t>g</w:t>
      </w:r>
      <w:r>
        <w:rPr>
          <w:w w:val="99"/>
        </w:rPr>
        <w:t>uri</w:t>
      </w:r>
      <w:r>
        <w:rPr>
          <w:spacing w:val="-2"/>
        </w:rPr>
        <w:t> </w:t>
      </w:r>
      <w:r>
        <w:rPr>
          <w:w w:val="99"/>
        </w:rPr>
        <w:t>s</w:t>
      </w:r>
      <w:r>
        <w:rPr>
          <w:spacing w:val="1"/>
          <w:w w:val="99"/>
        </w:rPr>
        <w:t>e</w:t>
      </w:r>
      <w:r>
        <w:rPr>
          <w:w w:val="99"/>
        </w:rPr>
        <w:t>juru</w:t>
      </w:r>
      <w:r>
        <w:rPr/>
        <w:t>l, </w:t>
      </w:r>
      <w:r>
        <w:rPr>
          <w:spacing w:val="-2"/>
          <w:w w:val="99"/>
        </w:rPr>
        <w:t>1</w:t>
      </w:r>
      <w:r>
        <w:rPr>
          <w:w w:val="99"/>
        </w:rPr>
        <w:t>4</w:t>
      </w:r>
      <w:r>
        <w:rPr>
          <w:w w:val="100"/>
        </w:rPr>
        <w:t>,</w:t>
      </w:r>
      <w:r>
        <w:rPr>
          <w:spacing w:val="1"/>
          <w:w w:val="100"/>
        </w:rPr>
        <w:t>8</w:t>
      </w:r>
      <w:r>
        <w:rPr>
          <w:w w:val="99"/>
        </w:rPr>
        <w:t>%</w:t>
      </w:r>
      <w:r>
        <w:rPr>
          <w:spacing w:val="-2"/>
        </w:rPr>
        <w:t> </w:t>
      </w:r>
      <w:r>
        <w:rPr>
          <w:spacing w:val="-2"/>
          <w:w w:val="99"/>
        </w:rPr>
        <w:t>a</w:t>
      </w:r>
      <w:r>
        <w:rPr>
          <w:w w:val="99"/>
        </w:rPr>
        <w:t>u</w:t>
      </w:r>
      <w:r>
        <w:rPr>
          <w:spacing w:val="-2"/>
        </w:rPr>
        <w:t> </w:t>
      </w:r>
      <w:r>
        <w:rPr>
          <w:spacing w:val="-2"/>
          <w:w w:val="99"/>
        </w:rPr>
        <w:t>o</w:t>
      </w:r>
      <w:r>
        <w:rPr>
          <w:w w:val="99"/>
        </w:rPr>
        <w:t>p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-2"/>
        </w:rPr>
        <w:t> </w:t>
      </w:r>
      <w:r>
        <w:rPr>
          <w:spacing w:val="-1"/>
          <w:w w:val="99"/>
        </w:rPr>
        <w:t>p</w:t>
      </w:r>
      <w:r>
        <w:rPr>
          <w:w w:val="99"/>
        </w:rPr>
        <w:t>en</w:t>
      </w:r>
      <w:r>
        <w:rPr>
          <w:w w:val="100"/>
        </w:rPr>
        <w:t>tru a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w w:val="100"/>
        </w:rPr>
        <w:t>da</w:t>
      </w:r>
      <w:r>
        <w:rPr>
          <w:spacing w:val="-1"/>
          <w:w w:val="100"/>
        </w:rPr>
        <w:t>li</w:t>
      </w:r>
      <w:r>
        <w:rPr>
          <w:spacing w:val="-2"/>
          <w:w w:val="100"/>
        </w:rPr>
        <w:t>t</w:t>
      </w:r>
      <w:r>
        <w:rPr>
          <w:w w:val="55"/>
        </w:rPr>
        <w:t>ă</w:t>
      </w:r>
      <w:r>
        <w:rPr>
          <w:w w:val="40"/>
        </w:rPr>
        <w:t>ţi</w:t>
      </w:r>
      <w:r>
        <w:rPr/>
        <w:t> </w:t>
      </w:r>
      <w:r>
        <w:rPr>
          <w:spacing w:val="-1"/>
        </w:rPr>
        <w:t>d</w:t>
      </w:r>
      <w:r>
        <w:rPr/>
        <w:t>e organizare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călatoriei</w:t>
      </w:r>
      <w:r>
        <w:rPr>
          <w:spacing w:val="-7"/>
        </w:rPr>
        <w:t> </w:t>
      </w:r>
      <w:r>
        <w:rPr/>
        <w:t>(de</w:t>
      </w:r>
      <w:r>
        <w:rPr>
          <w:spacing w:val="-6"/>
        </w:rPr>
        <w:t> </w:t>
      </w:r>
      <w:r>
        <w:rPr/>
        <w:t>ex.</w:t>
      </w:r>
      <w:r>
        <w:rPr>
          <w:spacing w:val="-7"/>
        </w:rPr>
        <w:t> </w:t>
      </w:r>
      <w:r>
        <w:rPr/>
        <w:t>sindicat),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timp</w:t>
      </w:r>
      <w:r>
        <w:rPr>
          <w:spacing w:val="-7"/>
        </w:rPr>
        <w:t> </w:t>
      </w:r>
      <w:r>
        <w:rPr/>
        <w:t>ce</w:t>
      </w:r>
      <w:r>
        <w:rPr>
          <w:spacing w:val="-5"/>
        </w:rPr>
        <w:t> </w:t>
      </w:r>
      <w:r>
        <w:rPr/>
        <w:t>5,8%</w:t>
      </w:r>
      <w:r>
        <w:rPr>
          <w:spacing w:val="-7"/>
        </w:rPr>
        <w:t> </w:t>
      </w:r>
      <w:r>
        <w:rPr/>
        <w:t>și-au</w:t>
      </w:r>
      <w:r>
        <w:rPr>
          <w:spacing w:val="-8"/>
        </w:rPr>
        <w:t> </w:t>
      </w:r>
      <w:r>
        <w:rPr/>
        <w:t>organizat</w:t>
      </w:r>
      <w:r>
        <w:rPr>
          <w:spacing w:val="-7"/>
        </w:rPr>
        <w:t> </w:t>
      </w:r>
      <w:r>
        <w:rPr/>
        <w:t>călătoria</w:t>
      </w:r>
      <w:r>
        <w:rPr>
          <w:spacing w:val="-7"/>
        </w:rPr>
        <w:t> </w:t>
      </w:r>
      <w:r>
        <w:rPr/>
        <w:t>atât</w:t>
      </w:r>
      <w:r>
        <w:rPr>
          <w:spacing w:val="-7"/>
        </w:rPr>
        <w:t> </w:t>
      </w:r>
      <w:r>
        <w:rPr/>
        <w:t>pe</w:t>
      </w:r>
      <w:r>
        <w:rPr>
          <w:spacing w:val="-7"/>
        </w:rPr>
        <w:t> </w:t>
      </w:r>
      <w:r>
        <w:rPr/>
        <w:t>cont</w:t>
      </w:r>
      <w:r>
        <w:rPr>
          <w:spacing w:val="-65"/>
        </w:rPr>
        <w:t> </w:t>
      </w:r>
      <w:r>
        <w:rPr>
          <w:w w:val="99"/>
        </w:rPr>
        <w:t>propr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u</w:t>
      </w:r>
      <w:r>
        <w:rPr>
          <w:w w:val="100"/>
        </w:rPr>
        <w:t>,</w:t>
      </w:r>
      <w:r>
        <w:rPr>
          <w:spacing w:val="1"/>
        </w:rPr>
        <w:t> </w:t>
      </w:r>
      <w:r>
        <w:rPr>
          <w:spacing w:val="-3"/>
        </w:rPr>
        <w:t>c</w:t>
      </w:r>
      <w:r>
        <w:rPr/>
        <w:t>ât </w:t>
      </w:r>
      <w:r>
        <w:rPr>
          <w:w w:val="59"/>
        </w:rPr>
        <w:t>și</w:t>
      </w:r>
      <w:r>
        <w:rPr/>
        <w:t> pr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1"/>
          <w:w w:val="99"/>
        </w:rPr>
        <w:t>-</w:t>
      </w:r>
      <w:r>
        <w:rPr>
          <w:w w:val="99"/>
        </w:rPr>
        <w:t>o</w:t>
      </w:r>
      <w:r>
        <w:rPr>
          <w:spacing w:val="-2"/>
          <w:w w:val="99"/>
        </w:rPr>
        <w:t> </w:t>
      </w:r>
      <w:r>
        <w:rPr>
          <w:w w:val="99"/>
        </w:rPr>
        <w:t>a</w:t>
      </w:r>
      <w:r>
        <w:rPr>
          <w:spacing w:val="-2"/>
          <w:w w:val="99"/>
        </w:rPr>
        <w:t>g</w:t>
      </w:r>
      <w:r>
        <w:rPr>
          <w:w w:val="99"/>
        </w:rPr>
        <w:t>e</w:t>
      </w:r>
      <w:r>
        <w:rPr>
          <w:spacing w:val="-2"/>
          <w:w w:val="99"/>
        </w:rPr>
        <w:t>n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rPr/>
        <w:t>e</w:t>
      </w:r>
      <w:r>
        <w:rPr>
          <w:spacing w:val="2"/>
        </w:rPr>
        <w:t> </w:t>
      </w:r>
      <w:r>
        <w:rPr>
          <w:spacing w:val="-2"/>
          <w:w w:val="99"/>
        </w:rPr>
        <w:t>d</w:t>
      </w:r>
      <w:r>
        <w:rPr>
          <w:w w:val="99"/>
        </w:rPr>
        <w:t>e</w:t>
      </w:r>
      <w:r>
        <w:rPr/>
        <w:t> </w:t>
      </w:r>
      <w:r>
        <w:rPr>
          <w:spacing w:val="-2"/>
          <w:w w:val="100"/>
        </w:rPr>
        <w:t>t</w:t>
      </w:r>
      <w:r>
        <w:rPr>
          <w:w w:val="99"/>
        </w:rPr>
        <w:t>ur</w:t>
      </w:r>
      <w:r>
        <w:rPr>
          <w:spacing w:val="-2"/>
          <w:w w:val="99"/>
        </w:rPr>
        <w:t>i</w:t>
      </w:r>
      <w:r>
        <w:rPr>
          <w:w w:val="99"/>
        </w:rPr>
        <w:t>s</w:t>
      </w:r>
      <w:r>
        <w:rPr>
          <w:spacing w:val="1"/>
          <w:w w:val="99"/>
        </w:rPr>
        <w:t>m</w:t>
      </w:r>
      <w:r>
        <w:rPr>
          <w:w w:val="100"/>
        </w:rPr>
        <w:t>.</w:t>
      </w:r>
    </w:p>
    <w:p>
      <w:pPr>
        <w:pStyle w:val="BodyText"/>
      </w:pPr>
    </w:p>
    <w:p>
      <w:pPr>
        <w:pStyle w:val="Heading1"/>
        <w:ind w:right="22"/>
      </w:pPr>
      <w:r>
        <w:rPr/>
        <w:t>Situațía</w:t>
      </w:r>
      <w:r>
        <w:rPr>
          <w:spacing w:val="-1"/>
        </w:rPr>
        <w:t> </w:t>
      </w:r>
      <w:r>
        <w:rPr/>
        <w:t>sosirilor</w:t>
      </w:r>
      <w:r>
        <w:rPr>
          <w:spacing w:val="-4"/>
        </w:rPr>
        <w:t> </w:t>
      </w:r>
      <w:r>
        <w:rPr/>
        <w:t>turiștilor</w:t>
      </w:r>
      <w:r>
        <w:rPr>
          <w:spacing w:val="-2"/>
        </w:rPr>
        <w:t> </w:t>
      </w:r>
      <w:r>
        <w:rPr/>
        <w:t>nerezidenţi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România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funcție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organizatorul</w:t>
      </w:r>
    </w:p>
    <w:p>
      <w:pPr>
        <w:spacing w:before="0"/>
        <w:ind w:left="706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și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motivul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călătoriei</w:t>
      </w:r>
    </w:p>
    <w:p>
      <w:pPr>
        <w:pStyle w:val="BodyText"/>
        <w:spacing w:before="1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1326712</wp:posOffset>
            </wp:positionH>
            <wp:positionV relativeFrom="paragraph">
              <wp:posOffset>186430</wp:posOffset>
            </wp:positionV>
            <wp:extent cx="5298912" cy="2957417"/>
            <wp:effectExtent l="0" t="0" r="0" b="0"/>
            <wp:wrapTopAndBottom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912" cy="2957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706" w:right="720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3a</w:t>
        </w:r>
      </w:hyperlink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BodyText"/>
        <w:ind w:left="132" w:right="143" w:firstLine="708"/>
        <w:jc w:val="both"/>
      </w:pPr>
      <w:r>
        <w:rPr>
          <w:rFonts w:ascii="Arial" w:hAnsi="Arial"/>
          <w:b/>
          <w:w w:val="95"/>
        </w:rPr>
        <w:t>Principalul mijloc de transport utilizat </w:t>
      </w:r>
      <w:r>
        <w:rPr>
          <w:w w:val="95"/>
        </w:rPr>
        <w:t>pentru a călători în România a fost avionul, folosit</w:t>
      </w:r>
      <w:r>
        <w:rPr>
          <w:spacing w:val="1"/>
          <w:w w:val="95"/>
        </w:rPr>
        <w:t> </w:t>
      </w:r>
      <w:r>
        <w:rPr/>
        <w:t>de 74,4% din numărul total de turişti, în timp ce 15,3% au utilizat autoturisme proprii, 6,3%</w:t>
      </w:r>
      <w:r>
        <w:rPr>
          <w:spacing w:val="1"/>
        </w:rPr>
        <w:t> </w:t>
      </w:r>
      <w:r>
        <w:rPr>
          <w:spacing w:val="-1"/>
        </w:rPr>
        <w:t>autocare</w:t>
      </w:r>
      <w:r>
        <w:rPr>
          <w:spacing w:val="-14"/>
        </w:rPr>
        <w:t> </w:t>
      </w:r>
      <w:r>
        <w:rPr>
          <w:spacing w:val="-1"/>
        </w:rPr>
        <w:t>și</w:t>
      </w:r>
      <w:r>
        <w:rPr>
          <w:spacing w:val="-15"/>
        </w:rPr>
        <w:t> </w:t>
      </w:r>
      <w:r>
        <w:rPr>
          <w:spacing w:val="-1"/>
        </w:rPr>
        <w:t>autobuze,</w:t>
      </w:r>
      <w:r>
        <w:rPr>
          <w:spacing w:val="-13"/>
        </w:rPr>
        <w:t> </w:t>
      </w:r>
      <w:r>
        <w:rPr>
          <w:spacing w:val="-1"/>
        </w:rPr>
        <w:t>iar</w:t>
      </w:r>
      <w:r>
        <w:rPr>
          <w:spacing w:val="-12"/>
        </w:rPr>
        <w:t> </w:t>
      </w:r>
      <w:r>
        <w:rPr>
          <w:spacing w:val="-1"/>
        </w:rPr>
        <w:t>4,0%</w:t>
      </w:r>
      <w:r>
        <w:rPr>
          <w:spacing w:val="-16"/>
        </w:rPr>
        <w:t> </w:t>
      </w:r>
      <w:r>
        <w:rPr>
          <w:spacing w:val="-1"/>
        </w:rPr>
        <w:t>au</w:t>
      </w:r>
      <w:r>
        <w:rPr>
          <w:spacing w:val="-14"/>
        </w:rPr>
        <w:t> </w:t>
      </w:r>
      <w:r>
        <w:rPr>
          <w:spacing w:val="-1"/>
        </w:rPr>
        <w:t>sosit</w:t>
      </w:r>
      <w:r>
        <w:rPr>
          <w:spacing w:val="-16"/>
        </w:rPr>
        <w:t> </w:t>
      </w:r>
      <w:r>
        <w:rPr>
          <w:spacing w:val="-1"/>
        </w:rPr>
        <w:t>cu</w:t>
      </w:r>
      <w:r>
        <w:rPr>
          <w:spacing w:val="-15"/>
        </w:rPr>
        <w:t> </w:t>
      </w:r>
      <w:r>
        <w:rPr>
          <w:spacing w:val="-1"/>
        </w:rPr>
        <w:t>alte</w:t>
      </w:r>
      <w:r>
        <w:rPr>
          <w:spacing w:val="-14"/>
        </w:rPr>
        <w:t> </w:t>
      </w:r>
      <w:r>
        <w:rPr>
          <w:spacing w:val="-1"/>
        </w:rPr>
        <w:t>mijloace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transport</w:t>
      </w:r>
      <w:r>
        <w:rPr>
          <w:spacing w:val="-15"/>
        </w:rPr>
        <w:t> </w:t>
      </w:r>
      <w:r>
        <w:rPr>
          <w:spacing w:val="-1"/>
        </w:rPr>
        <w:t>(tren,</w:t>
      </w:r>
      <w:r>
        <w:rPr>
          <w:spacing w:val="-15"/>
        </w:rPr>
        <w:t> </w:t>
      </w:r>
      <w:r>
        <w:rPr/>
        <w:t>ambarcaţiuni</w:t>
      </w:r>
      <w:r>
        <w:rPr>
          <w:spacing w:val="-16"/>
        </w:rPr>
        <w:t> </w:t>
      </w:r>
      <w:r>
        <w:rPr/>
        <w:t>fluviale,</w:t>
      </w:r>
      <w:r>
        <w:rPr>
          <w:spacing w:val="-64"/>
        </w:rPr>
        <w:t> </w:t>
      </w:r>
      <w:r>
        <w:rPr/>
        <w:t>autoturisme</w:t>
      </w:r>
      <w:r>
        <w:rPr>
          <w:spacing w:val="-3"/>
        </w:rPr>
        <w:t> </w:t>
      </w:r>
      <w:r>
        <w:rPr/>
        <w:t>închiriate,</w:t>
      </w:r>
      <w:r>
        <w:rPr>
          <w:spacing w:val="-2"/>
        </w:rPr>
        <w:t> </w:t>
      </w:r>
      <w:r>
        <w:rPr/>
        <w:t>motociclete</w:t>
      </w:r>
      <w:r>
        <w:rPr>
          <w:spacing w:val="-1"/>
        </w:rPr>
        <w:t> </w:t>
      </w:r>
      <w:r>
        <w:rPr/>
        <w:t>etc.).</w:t>
      </w:r>
    </w:p>
    <w:p>
      <w:pPr>
        <w:spacing w:after="0"/>
        <w:jc w:val="both"/>
        <w:sectPr>
          <w:pgSz w:w="11910" w:h="16840"/>
          <w:pgMar w:header="0" w:footer="378" w:top="1040" w:bottom="560" w:left="720" w:right="700"/>
        </w:sectPr>
      </w:pPr>
    </w:p>
    <w:p>
      <w:pPr>
        <w:pStyle w:val="Heading1"/>
        <w:spacing w:before="70"/>
        <w:ind w:left="3553" w:right="675" w:hanging="2173"/>
        <w:jc w:val="left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1460753</wp:posOffset>
            </wp:positionH>
            <wp:positionV relativeFrom="paragraph">
              <wp:posOffset>482158</wp:posOffset>
            </wp:positionV>
            <wp:extent cx="4561583" cy="2671191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583" cy="2671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Situațía sosirilor turiștilor nerezidenţi în România în funcție de mijlocul de</w:t>
      </w:r>
      <w:r>
        <w:rPr>
          <w:spacing w:val="-64"/>
        </w:rPr>
        <w:t> </w:t>
      </w:r>
      <w:r>
        <w:rPr/>
        <w:t>transport</w:t>
      </w:r>
      <w:r>
        <w:rPr>
          <w:spacing w:val="-2"/>
        </w:rPr>
        <w:t> </w:t>
      </w:r>
      <w:r>
        <w:rPr/>
        <w:t>și motivul călătoriei</w:t>
      </w:r>
    </w:p>
    <w:p>
      <w:pPr>
        <w:spacing w:before="20"/>
        <w:ind w:left="706" w:right="720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4a</w:t>
        </w:r>
      </w:hyperlink>
    </w:p>
    <w:p>
      <w:pPr>
        <w:spacing w:before="121"/>
        <w:ind w:left="706" w:right="71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***</w:t>
      </w:r>
    </w:p>
    <w:p>
      <w:pPr>
        <w:spacing w:line="278" w:lineRule="auto" w:before="118"/>
        <w:ind w:left="132" w:right="143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Numărul turiştilor nerezidenţi cazaţi în unităţile de cazare privată </w:t>
      </w:r>
      <w:r>
        <w:rPr>
          <w:sz w:val="24"/>
        </w:rPr>
        <w:t>a fost de 17,8 mii,</w:t>
      </w:r>
      <w:r>
        <w:rPr>
          <w:spacing w:val="1"/>
          <w:sz w:val="24"/>
        </w:rPr>
        <w:t> </w:t>
      </w:r>
      <w:r>
        <w:rPr>
          <w:sz w:val="24"/>
        </w:rPr>
        <w:t>cheltuielile</w:t>
      </w:r>
      <w:r>
        <w:rPr>
          <w:spacing w:val="-3"/>
          <w:sz w:val="24"/>
        </w:rPr>
        <w:t> </w:t>
      </w:r>
      <w:r>
        <w:rPr>
          <w:sz w:val="24"/>
        </w:rPr>
        <w:t>acestora în</w:t>
      </w:r>
      <w:r>
        <w:rPr>
          <w:spacing w:val="-2"/>
          <w:sz w:val="24"/>
        </w:rPr>
        <w:t> </w:t>
      </w:r>
      <w:r>
        <w:rPr>
          <w:sz w:val="24"/>
        </w:rPr>
        <w:t>România</w:t>
      </w:r>
      <w:r>
        <w:rPr>
          <w:spacing w:val="-2"/>
          <w:sz w:val="24"/>
        </w:rPr>
        <w:t> </w:t>
      </w:r>
      <w:r>
        <w:rPr>
          <w:sz w:val="24"/>
        </w:rPr>
        <w:t>fiind de</w:t>
      </w:r>
      <w:r>
        <w:rPr>
          <w:spacing w:val="4"/>
          <w:sz w:val="24"/>
        </w:rPr>
        <w:t> </w:t>
      </w:r>
      <w:r>
        <w:rPr>
          <w:sz w:val="24"/>
        </w:rPr>
        <w:t>11,4</w:t>
      </w:r>
      <w:r>
        <w:rPr>
          <w:spacing w:val="-1"/>
          <w:sz w:val="24"/>
        </w:rPr>
        <w:t> </w:t>
      </w:r>
      <w:r>
        <w:rPr>
          <w:sz w:val="24"/>
        </w:rPr>
        <w:t>milioane de lei.</w:t>
      </w:r>
    </w:p>
    <w:p>
      <w:pPr>
        <w:spacing w:line="276" w:lineRule="auto" w:before="0"/>
        <w:ind w:left="132" w:right="145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Din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totalul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turiştilor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nerezidenţi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cazaţi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unităţile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cazare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privată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85,5%</w:t>
      </w:r>
      <w:r>
        <w:rPr>
          <w:spacing w:val="-6"/>
          <w:sz w:val="24"/>
        </w:rPr>
        <w:t> </w:t>
      </w:r>
      <w:r>
        <w:rPr>
          <w:sz w:val="24"/>
        </w:rPr>
        <w:t>au</w:t>
      </w:r>
      <w:r>
        <w:rPr>
          <w:spacing w:val="-6"/>
          <w:sz w:val="24"/>
        </w:rPr>
        <w:t> </w:t>
      </w:r>
      <w:r>
        <w:rPr>
          <w:sz w:val="24"/>
        </w:rPr>
        <w:t>avut</w:t>
      </w:r>
      <w:r>
        <w:rPr>
          <w:spacing w:val="-5"/>
          <w:sz w:val="24"/>
        </w:rPr>
        <w:t> </w:t>
      </w:r>
      <w:r>
        <w:rPr>
          <w:sz w:val="24"/>
        </w:rPr>
        <w:t>ca</w:t>
      </w:r>
      <w:r>
        <w:rPr>
          <w:spacing w:val="-64"/>
          <w:sz w:val="24"/>
        </w:rPr>
        <w:t> </w:t>
      </w:r>
      <w:r>
        <w:rPr>
          <w:sz w:val="24"/>
        </w:rPr>
        <w:t>scop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călătoriei</w:t>
      </w:r>
      <w:r>
        <w:rPr>
          <w:spacing w:val="-7"/>
          <w:sz w:val="24"/>
        </w:rPr>
        <w:t> </w:t>
      </w:r>
      <w:r>
        <w:rPr>
          <w:sz w:val="24"/>
        </w:rPr>
        <w:t>pe</w:t>
      </w:r>
      <w:r>
        <w:rPr>
          <w:spacing w:val="-3"/>
          <w:sz w:val="24"/>
        </w:rPr>
        <w:t> </w:t>
      </w:r>
      <w:r>
        <w:rPr>
          <w:sz w:val="24"/>
        </w:rPr>
        <w:t>cel</w:t>
      </w:r>
      <w:r>
        <w:rPr>
          <w:spacing w:val="-5"/>
          <w:sz w:val="24"/>
        </w:rPr>
        <w:t> </w:t>
      </w:r>
      <w:r>
        <w:rPr>
          <w:sz w:val="24"/>
        </w:rPr>
        <w:t>particular,</w:t>
      </w:r>
      <w:r>
        <w:rPr>
          <w:spacing w:val="-5"/>
          <w:sz w:val="24"/>
        </w:rPr>
        <w:t> </w:t>
      </w:r>
      <w:r>
        <w:rPr>
          <w:sz w:val="24"/>
        </w:rPr>
        <w:t>iar</w:t>
      </w:r>
      <w:r>
        <w:rPr>
          <w:spacing w:val="-6"/>
          <w:sz w:val="24"/>
        </w:rPr>
        <w:t> </w:t>
      </w:r>
      <w:r>
        <w:rPr>
          <w:sz w:val="24"/>
        </w:rPr>
        <w:t>14,5%</w:t>
      </w:r>
      <w:r>
        <w:rPr>
          <w:spacing w:val="-5"/>
          <w:sz w:val="24"/>
        </w:rPr>
        <w:t> </w:t>
      </w:r>
      <w:r>
        <w:rPr>
          <w:sz w:val="24"/>
        </w:rPr>
        <w:t>pe</w:t>
      </w:r>
      <w:r>
        <w:rPr>
          <w:spacing w:val="-4"/>
          <w:sz w:val="24"/>
        </w:rPr>
        <w:t> </w:t>
      </w:r>
      <w:r>
        <w:rPr>
          <w:sz w:val="24"/>
        </w:rPr>
        <w:t>cel</w:t>
      </w:r>
      <w:r>
        <w:rPr>
          <w:spacing w:val="-4"/>
          <w:sz w:val="24"/>
        </w:rPr>
        <w:t> </w:t>
      </w:r>
      <w:r>
        <w:rPr>
          <w:sz w:val="24"/>
        </w:rPr>
        <w:t>profesional.</w:t>
      </w:r>
    </w:p>
    <w:p>
      <w:pPr>
        <w:spacing w:line="276" w:lineRule="auto" w:before="0"/>
        <w:ind w:left="132" w:right="143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Turiştii nerezidenţi cazaţi în unităţile de cazare privată </w:t>
      </w:r>
      <w:r>
        <w:rPr>
          <w:sz w:val="24"/>
        </w:rPr>
        <w:t>şi-au organizat în mare parte</w:t>
      </w:r>
      <w:r>
        <w:rPr>
          <w:spacing w:val="1"/>
          <w:sz w:val="24"/>
        </w:rPr>
        <w:t> </w:t>
      </w:r>
      <w:r>
        <w:rPr>
          <w:w w:val="95"/>
          <w:sz w:val="24"/>
        </w:rPr>
        <w:t>pe cont propriu călătoria în România (86,7% din total). Ca mijloc de transport au ales autoturismul</w:t>
      </w:r>
      <w:r>
        <w:rPr>
          <w:spacing w:val="1"/>
          <w:w w:val="95"/>
          <w:sz w:val="24"/>
        </w:rPr>
        <w:t> </w:t>
      </w:r>
      <w:r>
        <w:rPr>
          <w:sz w:val="24"/>
        </w:rPr>
        <w:t>propriu (52,6%), avionul (13,0%), autocarul și autobuzul (3,0%) și alte mijloace de transport</w:t>
      </w:r>
      <w:r>
        <w:rPr>
          <w:spacing w:val="1"/>
          <w:sz w:val="24"/>
        </w:rPr>
        <w:t> </w:t>
      </w:r>
      <w:r>
        <w:rPr>
          <w:sz w:val="24"/>
        </w:rPr>
        <w:t>(31,4%).</w:t>
      </w:r>
    </w:p>
    <w:p>
      <w:pPr>
        <w:spacing w:line="276" w:lineRule="auto" w:before="0"/>
        <w:ind w:left="132" w:right="145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Din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totalul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cheltuielilor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efectuate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România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turiştii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nerezidenţi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cazaţi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unităţile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de 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c</w:t>
      </w:r>
      <w:r>
        <w:rPr>
          <w:rFonts w:ascii="Arial" w:hAnsi="Arial"/>
          <w:b/>
          <w:sz w:val="24"/>
        </w:rPr>
        <w:t>aza</w:t>
      </w:r>
      <w:r>
        <w:rPr>
          <w:rFonts w:ascii="Arial" w:hAnsi="Arial"/>
          <w:b/>
          <w:spacing w:val="-1"/>
          <w:sz w:val="24"/>
        </w:rPr>
        <w:t>r</w:t>
      </w:r>
      <w:r>
        <w:rPr>
          <w:rFonts w:ascii="Arial" w:hAnsi="Arial"/>
          <w:b/>
          <w:sz w:val="24"/>
        </w:rPr>
        <w:t>e 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pri</w:t>
      </w:r>
      <w:r>
        <w:rPr>
          <w:rFonts w:ascii="Arial" w:hAnsi="Arial"/>
          <w:b/>
          <w:spacing w:val="-4"/>
          <w:sz w:val="24"/>
        </w:rPr>
        <w:t>v</w:t>
      </w:r>
      <w:r>
        <w:rPr>
          <w:rFonts w:ascii="Arial" w:hAnsi="Arial"/>
          <w:b/>
          <w:sz w:val="24"/>
        </w:rPr>
        <w:t>ată </w:t>
      </w:r>
      <w:r>
        <w:rPr>
          <w:rFonts w:ascii="Arial" w:hAnsi="Arial"/>
          <w:b/>
          <w:spacing w:val="7"/>
          <w:sz w:val="24"/>
        </w:rPr>
        <w:t> </w:t>
      </w:r>
      <w:r>
        <w:rPr>
          <w:sz w:val="24"/>
        </w:rPr>
        <w:t>se 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v</w:t>
      </w:r>
      <w:r>
        <w:rPr>
          <w:spacing w:val="-1"/>
          <w:sz w:val="24"/>
        </w:rPr>
        <w:t>id</w:t>
      </w:r>
      <w:r>
        <w:rPr>
          <w:spacing w:val="1"/>
          <w:sz w:val="24"/>
        </w:rPr>
        <w:t>e</w:t>
      </w:r>
      <w:r>
        <w:rPr>
          <w:spacing w:val="-2"/>
          <w:sz w:val="24"/>
        </w:rPr>
        <w:t>n</w:t>
      </w:r>
      <w:r>
        <w:rPr>
          <w:spacing w:val="2"/>
          <w:w w:val="27"/>
          <w:sz w:val="24"/>
        </w:rPr>
        <w:t>ț</w:t>
      </w:r>
      <w:r>
        <w:rPr>
          <w:spacing w:val="-3"/>
          <w:sz w:val="24"/>
        </w:rPr>
        <w:t>i</w:t>
      </w:r>
      <w:r>
        <w:rPr>
          <w:sz w:val="24"/>
        </w:rPr>
        <w:t>a</w:t>
      </w:r>
      <w:r>
        <w:rPr>
          <w:spacing w:val="-3"/>
          <w:sz w:val="24"/>
        </w:rPr>
        <w:t>z</w:t>
      </w:r>
      <w:r>
        <w:rPr>
          <w:w w:val="55"/>
          <w:sz w:val="24"/>
        </w:rPr>
        <w:t>ă</w:t>
      </w:r>
      <w:r>
        <w:rPr>
          <w:sz w:val="24"/>
        </w:rPr>
        <w:t> </w:t>
      </w:r>
      <w:r>
        <w:rPr>
          <w:spacing w:val="6"/>
          <w:sz w:val="24"/>
        </w:rPr>
        <w:t> </w:t>
      </w:r>
      <w:r>
        <w:rPr>
          <w:sz w:val="24"/>
        </w:rPr>
        <w:t>che</w:t>
      </w:r>
      <w:r>
        <w:rPr>
          <w:spacing w:val="-1"/>
          <w:sz w:val="24"/>
        </w:rPr>
        <w:t>lt</w:t>
      </w:r>
      <w:r>
        <w:rPr>
          <w:sz w:val="24"/>
        </w:rPr>
        <w:t>u</w:t>
      </w:r>
      <w:r>
        <w:rPr>
          <w:spacing w:val="-3"/>
          <w:sz w:val="24"/>
        </w:rPr>
        <w:t>i</w:t>
      </w:r>
      <w:r>
        <w:rPr>
          <w:spacing w:val="-2"/>
          <w:sz w:val="24"/>
        </w:rPr>
        <w:t>e</w:t>
      </w:r>
      <w:r>
        <w:rPr>
          <w:spacing w:val="-1"/>
          <w:sz w:val="24"/>
        </w:rPr>
        <w:t>lil</w:t>
      </w:r>
      <w:r>
        <w:rPr>
          <w:sz w:val="24"/>
        </w:rPr>
        <w:t>e </w:t>
      </w:r>
      <w:r>
        <w:rPr>
          <w:spacing w:val="6"/>
          <w:sz w:val="24"/>
        </w:rPr>
        <w:t> </w:t>
      </w:r>
      <w:r>
        <w:rPr>
          <w:sz w:val="24"/>
        </w:rPr>
        <w:t>pe</w:t>
      </w:r>
      <w:r>
        <w:rPr>
          <w:spacing w:val="-2"/>
          <w:sz w:val="24"/>
        </w:rPr>
        <w:t>n</w:t>
      </w:r>
      <w:r>
        <w:rPr>
          <w:sz w:val="24"/>
        </w:rPr>
        <w:t>tru </w:t>
      </w:r>
      <w:r>
        <w:rPr>
          <w:spacing w:val="6"/>
          <w:sz w:val="24"/>
        </w:rPr>
        <w:t> </w:t>
      </w:r>
      <w:r>
        <w:rPr>
          <w:sz w:val="24"/>
        </w:rPr>
        <w:t>ca</w:t>
      </w:r>
      <w:r>
        <w:rPr>
          <w:spacing w:val="-3"/>
          <w:sz w:val="24"/>
        </w:rPr>
        <w:t>z</w:t>
      </w:r>
      <w:r>
        <w:rPr>
          <w:sz w:val="24"/>
        </w:rPr>
        <w:t>are </w:t>
      </w:r>
      <w:r>
        <w:rPr>
          <w:spacing w:val="5"/>
          <w:sz w:val="24"/>
        </w:rPr>
        <w:t> </w:t>
      </w:r>
      <w:r>
        <w:rPr>
          <w:spacing w:val="4"/>
          <w:sz w:val="24"/>
        </w:rPr>
        <w:t>(</w:t>
      </w:r>
      <w:r>
        <w:rPr>
          <w:spacing w:val="-2"/>
          <w:w w:val="99"/>
          <w:sz w:val="24"/>
        </w:rPr>
        <w:t>39</w:t>
      </w:r>
      <w:r>
        <w:rPr>
          <w:w w:val="100"/>
          <w:sz w:val="24"/>
        </w:rPr>
        <w:t>,</w:t>
      </w:r>
      <w:r>
        <w:rPr>
          <w:spacing w:val="1"/>
          <w:w w:val="100"/>
          <w:sz w:val="24"/>
        </w:rPr>
        <w:t>6</w:t>
      </w:r>
      <w:r>
        <w:rPr>
          <w:spacing w:val="-1"/>
          <w:w w:val="100"/>
          <w:sz w:val="24"/>
        </w:rPr>
        <w:t>%)</w:t>
      </w:r>
      <w:r>
        <w:rPr>
          <w:w w:val="100"/>
          <w:sz w:val="24"/>
        </w:rPr>
        <w:t>, </w:t>
      </w:r>
      <w:r>
        <w:rPr>
          <w:spacing w:val="5"/>
          <w:w w:val="100"/>
          <w:sz w:val="24"/>
        </w:rPr>
        <w:t> </w:t>
      </w:r>
      <w:r>
        <w:rPr>
          <w:w w:val="100"/>
          <w:sz w:val="24"/>
        </w:rPr>
        <w:t>c</w:t>
      </w:r>
      <w:r>
        <w:rPr>
          <w:spacing w:val="-2"/>
          <w:w w:val="100"/>
          <w:sz w:val="24"/>
        </w:rPr>
        <w:t>h</w:t>
      </w:r>
      <w:r>
        <w:rPr>
          <w:w w:val="100"/>
          <w:sz w:val="24"/>
        </w:rPr>
        <w:t>e</w:t>
      </w:r>
      <w:r>
        <w:rPr>
          <w:spacing w:val="-1"/>
          <w:w w:val="100"/>
          <w:sz w:val="24"/>
        </w:rPr>
        <w:t>lt</w:t>
      </w:r>
      <w:r>
        <w:rPr>
          <w:w w:val="100"/>
          <w:sz w:val="24"/>
        </w:rPr>
        <w:t>u</w:t>
      </w:r>
      <w:r>
        <w:rPr>
          <w:spacing w:val="-1"/>
          <w:w w:val="100"/>
          <w:sz w:val="24"/>
        </w:rPr>
        <w:t>ielil</w:t>
      </w:r>
      <w:r>
        <w:rPr>
          <w:w w:val="100"/>
          <w:sz w:val="24"/>
        </w:rPr>
        <w:t>e </w:t>
      </w:r>
      <w:r>
        <w:rPr>
          <w:spacing w:val="1"/>
          <w:w w:val="100"/>
          <w:sz w:val="24"/>
        </w:rPr>
        <w:t> </w:t>
      </w:r>
      <w:r>
        <w:rPr>
          <w:spacing w:val="2"/>
          <w:w w:val="100"/>
          <w:sz w:val="24"/>
        </w:rPr>
        <w:t>f</w:t>
      </w:r>
      <w:r>
        <w:rPr>
          <w:w w:val="55"/>
          <w:sz w:val="24"/>
        </w:rPr>
        <w:t>ă</w:t>
      </w:r>
      <w:r>
        <w:rPr>
          <w:spacing w:val="-3"/>
          <w:sz w:val="24"/>
        </w:rPr>
        <w:t>c</w:t>
      </w:r>
      <w:r>
        <w:rPr>
          <w:spacing w:val="-2"/>
          <w:sz w:val="24"/>
        </w:rPr>
        <w:t>u</w:t>
      </w:r>
      <w:r>
        <w:rPr>
          <w:sz w:val="24"/>
        </w:rPr>
        <w:t>te 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î</w:t>
      </w:r>
      <w:r>
        <w:rPr>
          <w:sz w:val="24"/>
        </w:rPr>
        <w:t>n restaurante</w:t>
      </w:r>
      <w:r>
        <w:rPr>
          <w:spacing w:val="1"/>
          <w:sz w:val="24"/>
        </w:rPr>
        <w:t> </w:t>
      </w:r>
      <w:r>
        <w:rPr>
          <w:sz w:val="24"/>
        </w:rPr>
        <w:t>și</w:t>
      </w:r>
      <w:r>
        <w:rPr>
          <w:spacing w:val="1"/>
          <w:sz w:val="24"/>
        </w:rPr>
        <w:t> </w:t>
      </w:r>
      <w:r>
        <w:rPr>
          <w:sz w:val="24"/>
        </w:rPr>
        <w:t>baruri</w:t>
      </w:r>
      <w:r>
        <w:rPr>
          <w:spacing w:val="1"/>
          <w:sz w:val="24"/>
        </w:rPr>
        <w:t> </w:t>
      </w:r>
      <w:r>
        <w:rPr>
          <w:sz w:val="24"/>
        </w:rPr>
        <w:t>(30,7%),</w:t>
      </w:r>
      <w:r>
        <w:rPr>
          <w:spacing w:val="1"/>
          <w:sz w:val="24"/>
        </w:rPr>
        <w:t> </w:t>
      </w:r>
      <w:r>
        <w:rPr>
          <w:sz w:val="24"/>
        </w:rPr>
        <w:t>cheltuielile</w:t>
      </w:r>
      <w:r>
        <w:rPr>
          <w:spacing w:val="1"/>
          <w:sz w:val="24"/>
        </w:rPr>
        <w:t> </w:t>
      </w:r>
      <w:r>
        <w:rPr>
          <w:sz w:val="24"/>
        </w:rPr>
        <w:t>pentru</w:t>
      </w:r>
      <w:r>
        <w:rPr>
          <w:spacing w:val="1"/>
          <w:sz w:val="24"/>
        </w:rPr>
        <w:t> </w:t>
      </w:r>
      <w:r>
        <w:rPr>
          <w:sz w:val="24"/>
        </w:rPr>
        <w:t>transport</w:t>
      </w:r>
      <w:r>
        <w:rPr>
          <w:spacing w:val="1"/>
          <w:sz w:val="24"/>
        </w:rPr>
        <w:t> </w:t>
      </w:r>
      <w:r>
        <w:rPr>
          <w:sz w:val="24"/>
        </w:rPr>
        <w:t>(17,5%)</w:t>
      </w:r>
      <w:r>
        <w:rPr>
          <w:spacing w:val="1"/>
          <w:sz w:val="24"/>
        </w:rPr>
        <w:t> </w:t>
      </w:r>
      <w:r>
        <w:rPr>
          <w:sz w:val="24"/>
        </w:rPr>
        <w:t>și</w:t>
      </w:r>
      <w:r>
        <w:rPr>
          <w:spacing w:val="1"/>
          <w:sz w:val="24"/>
        </w:rPr>
        <w:t> </w:t>
      </w:r>
      <w:r>
        <w:rPr>
          <w:sz w:val="24"/>
        </w:rPr>
        <w:t>cheltuielile</w:t>
      </w:r>
      <w:r>
        <w:rPr>
          <w:spacing w:val="1"/>
          <w:sz w:val="24"/>
        </w:rPr>
        <w:t> </w:t>
      </w:r>
      <w:r>
        <w:rPr>
          <w:sz w:val="24"/>
        </w:rPr>
        <w:t>pentru</w:t>
      </w:r>
      <w:r>
        <w:rPr>
          <w:spacing w:val="1"/>
          <w:sz w:val="24"/>
        </w:rPr>
        <w:t> </w:t>
      </w:r>
      <w:r>
        <w:rPr>
          <w:w w:val="100"/>
          <w:sz w:val="24"/>
        </w:rPr>
        <w:t>cu</w:t>
      </w:r>
      <w:r>
        <w:rPr>
          <w:spacing w:val="1"/>
          <w:w w:val="100"/>
          <w:sz w:val="24"/>
        </w:rPr>
        <w:t>m</w:t>
      </w:r>
      <w:r>
        <w:rPr>
          <w:spacing w:val="-2"/>
          <w:w w:val="100"/>
          <w:sz w:val="24"/>
        </w:rPr>
        <w:t>p</w:t>
      </w:r>
      <w:r>
        <w:rPr>
          <w:w w:val="55"/>
          <w:sz w:val="24"/>
        </w:rPr>
        <w:t>ă</w:t>
      </w:r>
      <w:r>
        <w:rPr>
          <w:sz w:val="24"/>
        </w:rPr>
        <w:t>rarea</w:t>
      </w:r>
      <w:r>
        <w:rPr>
          <w:spacing w:val="-1"/>
          <w:sz w:val="24"/>
        </w:rPr>
        <w:t> </w:t>
      </w:r>
      <w:r>
        <w:rPr>
          <w:spacing w:val="1"/>
          <w:sz w:val="24"/>
        </w:rPr>
        <w:t>d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pacing w:val="1"/>
          <w:sz w:val="24"/>
        </w:rPr>
        <w:t>p</w:t>
      </w:r>
      <w:r>
        <w:rPr>
          <w:sz w:val="24"/>
        </w:rPr>
        <w:t>ro</w:t>
      </w:r>
      <w:r>
        <w:rPr>
          <w:spacing w:val="-2"/>
          <w:sz w:val="24"/>
        </w:rPr>
        <w:t>d</w:t>
      </w:r>
      <w:r>
        <w:rPr>
          <w:sz w:val="24"/>
        </w:rPr>
        <w:t>u</w:t>
      </w:r>
      <w:r>
        <w:rPr>
          <w:spacing w:val="-3"/>
          <w:sz w:val="24"/>
        </w:rPr>
        <w:t>s</w:t>
      </w:r>
      <w:r>
        <w:rPr>
          <w:sz w:val="24"/>
        </w:rPr>
        <w:t>e </w:t>
      </w:r>
      <w:r>
        <w:rPr>
          <w:spacing w:val="1"/>
          <w:sz w:val="24"/>
        </w:rPr>
        <w:t>p</w:t>
      </w:r>
      <w:r>
        <w:rPr>
          <w:spacing w:val="-2"/>
          <w:sz w:val="24"/>
        </w:rPr>
        <w:t>e</w:t>
      </w:r>
      <w:r>
        <w:rPr>
          <w:sz w:val="24"/>
        </w:rPr>
        <w:t>ntru</w:t>
      </w:r>
      <w:r>
        <w:rPr>
          <w:spacing w:val="-2"/>
          <w:sz w:val="24"/>
        </w:rPr>
        <w:t> </w:t>
      </w:r>
      <w:r>
        <w:rPr>
          <w:sz w:val="24"/>
        </w:rPr>
        <w:t>f</w:t>
      </w:r>
      <w:r>
        <w:rPr>
          <w:spacing w:val="1"/>
          <w:sz w:val="24"/>
        </w:rPr>
        <w:t>o</w:t>
      </w:r>
      <w:r>
        <w:rPr>
          <w:spacing w:val="-1"/>
          <w:sz w:val="24"/>
        </w:rPr>
        <w:t>losi</w:t>
      </w:r>
      <w:r>
        <w:rPr>
          <w:sz w:val="24"/>
        </w:rPr>
        <w:t>n</w:t>
      </w:r>
      <w:r>
        <w:rPr>
          <w:spacing w:val="-2"/>
          <w:w w:val="27"/>
          <w:sz w:val="24"/>
        </w:rPr>
        <w:t>ţ</w:t>
      </w:r>
      <w:r>
        <w:rPr>
          <w:w w:val="55"/>
          <w:sz w:val="24"/>
        </w:rPr>
        <w:t>ă</w:t>
      </w:r>
      <w:r>
        <w:rPr>
          <w:sz w:val="24"/>
        </w:rPr>
        <w:t> </w:t>
      </w:r>
      <w:r>
        <w:rPr>
          <w:spacing w:val="-1"/>
          <w:sz w:val="24"/>
        </w:rPr>
        <w:t>p</w:t>
      </w:r>
      <w:r>
        <w:rPr>
          <w:sz w:val="24"/>
        </w:rPr>
        <w:t>ersona</w:t>
      </w:r>
      <w:r>
        <w:rPr>
          <w:spacing w:val="-1"/>
          <w:w w:val="63"/>
          <w:sz w:val="24"/>
        </w:rPr>
        <w:t>l</w:t>
      </w:r>
      <w:r>
        <w:rPr>
          <w:w w:val="63"/>
          <w:sz w:val="24"/>
        </w:rPr>
        <w:t>ă</w:t>
      </w:r>
      <w:r>
        <w:rPr>
          <w:spacing w:val="-2"/>
          <w:sz w:val="24"/>
        </w:rPr>
        <w:t> </w:t>
      </w:r>
      <w:r>
        <w:rPr>
          <w:spacing w:val="4"/>
          <w:sz w:val="24"/>
        </w:rPr>
        <w:t>(</w:t>
      </w:r>
      <w:r>
        <w:rPr>
          <w:w w:val="99"/>
          <w:sz w:val="24"/>
        </w:rPr>
        <w:t>9</w:t>
      </w:r>
      <w:r>
        <w:rPr>
          <w:w w:val="100"/>
          <w:sz w:val="24"/>
        </w:rPr>
        <w:t>,</w:t>
      </w:r>
      <w:r>
        <w:rPr>
          <w:spacing w:val="1"/>
          <w:w w:val="100"/>
          <w:sz w:val="24"/>
        </w:rPr>
        <w:t>9</w:t>
      </w:r>
      <w:r>
        <w:rPr>
          <w:w w:val="100"/>
          <w:sz w:val="24"/>
        </w:rPr>
        <w:t>%).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266" w:right="283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1757332</wp:posOffset>
            </wp:positionH>
            <wp:positionV relativeFrom="paragraph">
              <wp:posOffset>406506</wp:posOffset>
            </wp:positionV>
            <wp:extent cx="4402473" cy="2571750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473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Ponderea grupelor de cheltuieli în totalul cheltuielilor pentru turiștii cazați în structurile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cazare privată</w:t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706" w:right="720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5a</w:t>
        </w:r>
      </w:hyperlink>
    </w:p>
    <w:p>
      <w:pPr>
        <w:spacing w:after="0"/>
        <w:jc w:val="center"/>
        <w:rPr>
          <w:rFonts w:ascii="Arial"/>
          <w:sz w:val="16"/>
        </w:rPr>
        <w:sectPr>
          <w:pgSz w:w="11910" w:h="16840"/>
          <w:pgMar w:header="0" w:footer="378" w:top="1040" w:bottom="560" w:left="720" w:right="700"/>
        </w:sectPr>
      </w:pPr>
    </w:p>
    <w:p>
      <w:pPr>
        <w:pStyle w:val="Heading1"/>
        <w:spacing w:before="70"/>
        <w:ind w:left="840"/>
        <w:jc w:val="left"/>
      </w:pPr>
      <w:r>
        <w:rPr/>
        <w:t>SEMESTRUL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2022</w:t>
      </w:r>
    </w:p>
    <w:p>
      <w:pPr>
        <w:spacing w:before="183"/>
        <w:ind w:left="132" w:right="147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Numărul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total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turiștilor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nerezidenţi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cazaţi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structurile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cazare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turistică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colective </w:t>
      </w:r>
      <w:r>
        <w:rPr>
          <w:sz w:val="24"/>
        </w:rPr>
        <w:t>a fost de 630,5 mii, cheltuielile acestora însumând 1647,0 milioane de lei (în medie</w:t>
      </w:r>
      <w:r>
        <w:rPr>
          <w:spacing w:val="1"/>
          <w:sz w:val="24"/>
        </w:rPr>
        <w:t> </w:t>
      </w:r>
      <w:r>
        <w:rPr>
          <w:sz w:val="24"/>
        </w:rPr>
        <w:t>aprox.</w:t>
      </w:r>
      <w:r>
        <w:rPr>
          <w:spacing w:val="-1"/>
          <w:sz w:val="24"/>
        </w:rPr>
        <w:t> </w:t>
      </w:r>
      <w:r>
        <w:rPr>
          <w:sz w:val="24"/>
        </w:rPr>
        <w:t>2612,3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z w:val="24"/>
        </w:rPr>
        <w:t>persoană).</w:t>
      </w:r>
    </w:p>
    <w:p>
      <w:pPr>
        <w:pStyle w:val="BodyText"/>
        <w:ind w:left="132" w:right="141" w:firstLine="708"/>
        <w:jc w:val="both"/>
      </w:pPr>
      <w:r>
        <w:rPr>
          <w:rFonts w:ascii="Arial" w:hAnsi="Arial"/>
          <w:b/>
        </w:rPr>
        <w:t>Călătoriile în scop particular </w:t>
      </w:r>
      <w:r>
        <w:rPr/>
        <w:t>au reprezentat principalul motiv al sejurului petrecut de</w:t>
      </w:r>
      <w:r>
        <w:rPr>
          <w:spacing w:val="1"/>
        </w:rPr>
        <w:t> </w:t>
      </w:r>
      <w:r>
        <w:rPr>
          <w:w w:val="70"/>
        </w:rPr>
        <w:t>că</w:t>
      </w:r>
      <w:r>
        <w:rPr/>
        <w:t>tre</w:t>
      </w:r>
      <w:r>
        <w:rPr>
          <w:spacing w:val="-3"/>
        </w:rPr>
        <w:t> </w:t>
      </w:r>
      <w:r>
        <w:rPr>
          <w:spacing w:val="-2"/>
          <w:w w:val="99"/>
        </w:rPr>
        <w:t>5</w:t>
      </w:r>
      <w:r>
        <w:rPr>
          <w:w w:val="99"/>
        </w:rPr>
        <w:t>0</w:t>
      </w:r>
      <w:r>
        <w:rPr>
          <w:w w:val="100"/>
        </w:rPr>
        <w:t>,</w:t>
      </w:r>
      <w:r>
        <w:rPr>
          <w:spacing w:val="1"/>
          <w:w w:val="100"/>
        </w:rPr>
        <w:t>3</w:t>
      </w:r>
      <w:r>
        <w:rPr>
          <w:w w:val="100"/>
        </w:rPr>
        <w:t>%</w:t>
      </w:r>
      <w:r>
        <w:rPr>
          <w:spacing w:val="-7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in</w:t>
      </w:r>
      <w:r>
        <w:rPr>
          <w:w w:val="100"/>
        </w:rPr>
        <w:t>t</w:t>
      </w:r>
      <w:r>
        <w:rPr>
          <w:spacing w:val="-4"/>
          <w:w w:val="100"/>
        </w:rPr>
        <w:t>r</w:t>
      </w:r>
      <w:r>
        <w:rPr>
          <w:w w:val="100"/>
        </w:rPr>
        <w:t>e</w:t>
      </w:r>
      <w:r>
        <w:rPr>
          <w:spacing w:val="-4"/>
          <w:w w:val="100"/>
        </w:rPr>
        <w:t> </w:t>
      </w:r>
      <w:r>
        <w:rPr>
          <w:w w:val="100"/>
        </w:rPr>
        <w:t>t</w:t>
      </w:r>
      <w:r>
        <w:rPr>
          <w:spacing w:val="1"/>
          <w:w w:val="100"/>
        </w:rPr>
        <w:t>u</w:t>
      </w:r>
      <w:r>
        <w:rPr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-3"/>
          <w:w w:val="50"/>
        </w:rPr>
        <w:t>ş</w:t>
      </w:r>
      <w:r>
        <w:rPr/>
        <w:t>tii</w:t>
      </w:r>
      <w:r>
        <w:rPr>
          <w:spacing w:val="-5"/>
        </w:rPr>
        <w:t> </w:t>
      </w:r>
      <w:r>
        <w:rPr/>
        <w:t>nere</w:t>
      </w:r>
      <w:r>
        <w:rPr>
          <w:spacing w:val="-3"/>
        </w:rPr>
        <w:t>z</w:t>
      </w:r>
      <w:r>
        <w:rPr>
          <w:spacing w:val="-1"/>
        </w:rPr>
        <w:t>id</w:t>
      </w:r>
      <w:r>
        <w:rPr>
          <w:spacing w:val="1"/>
        </w:rPr>
        <w:t>e</w:t>
      </w:r>
      <w:r>
        <w:rPr/>
        <w:t>n</w:t>
      </w:r>
      <w:r>
        <w:rPr>
          <w:w w:val="40"/>
        </w:rPr>
        <w:t>ţi</w:t>
      </w:r>
      <w:r>
        <w:rPr>
          <w:spacing w:val="-5"/>
        </w:rPr>
        <w:t> </w:t>
      </w:r>
      <w:r>
        <w:rPr/>
        <w:t>sos</w:t>
      </w:r>
      <w:r>
        <w:rPr>
          <w:spacing w:val="-3"/>
        </w:rPr>
        <w:t>i</w:t>
      </w:r>
      <w:r>
        <w:rPr>
          <w:spacing w:val="2"/>
          <w:w w:val="27"/>
        </w:rPr>
        <w:t>ț</w:t>
      </w:r>
      <w:r>
        <w:rPr/>
        <w:t>i</w:t>
      </w:r>
      <w:r>
        <w:rPr>
          <w:spacing w:val="-5"/>
        </w:rPr>
        <w:t> </w:t>
      </w:r>
      <w:r>
        <w:rPr>
          <w:spacing w:val="-2"/>
          <w:w w:val="100"/>
        </w:rPr>
        <w:t>î</w:t>
      </w:r>
      <w:r>
        <w:rPr>
          <w:w w:val="99"/>
        </w:rPr>
        <w:t>n</w:t>
      </w:r>
      <w:r>
        <w:rPr>
          <w:spacing w:val="-4"/>
        </w:rPr>
        <w:t> </w:t>
      </w:r>
      <w:r>
        <w:rPr>
          <w:w w:val="99"/>
        </w:rPr>
        <w:t>Ro</w:t>
      </w:r>
      <w:r>
        <w:rPr>
          <w:spacing w:val="1"/>
          <w:w w:val="99"/>
        </w:rPr>
        <w:t>m</w:t>
      </w:r>
      <w:r>
        <w:rPr>
          <w:spacing w:val="-2"/>
          <w:w w:val="99"/>
        </w:rPr>
        <w:t>â</w:t>
      </w:r>
      <w:r>
        <w:rPr>
          <w:w w:val="99"/>
        </w:rPr>
        <w:t>n</w:t>
      </w:r>
      <w:r>
        <w:rPr>
          <w:w w:val="99"/>
        </w:rPr>
        <w:t>i</w:t>
      </w:r>
      <w:r>
        <w:rPr>
          <w:spacing w:val="1"/>
          <w:w w:val="99"/>
        </w:rPr>
        <w:t>a</w:t>
      </w:r>
      <w:r>
        <w:rPr>
          <w:w w:val="100"/>
        </w:rPr>
        <w:t>,</w:t>
      </w:r>
      <w:r>
        <w:rPr>
          <w:spacing w:val="-4"/>
        </w:rPr>
        <w:t> </w:t>
      </w:r>
      <w:r>
        <w:rPr>
          <w:spacing w:val="-3"/>
        </w:rPr>
        <w:t>c</w:t>
      </w:r>
      <w:r>
        <w:rPr>
          <w:w w:val="99"/>
        </w:rPr>
        <w:t>he</w:t>
      </w:r>
      <w:r>
        <w:rPr>
          <w:w w:val="99"/>
        </w:rPr>
        <w:t>ltu</w:t>
      </w:r>
      <w:r>
        <w:rPr>
          <w:spacing w:val="-3"/>
          <w:w w:val="99"/>
        </w:rPr>
        <w:t>i</w:t>
      </w:r>
      <w:r>
        <w:rPr>
          <w:w w:val="99"/>
        </w:rPr>
        <w:t>e</w:t>
      </w:r>
      <w:r>
        <w:rPr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le</w:t>
      </w:r>
      <w:r>
        <w:rPr>
          <w:spacing w:val="-4"/>
        </w:rPr>
        <w:t> </w:t>
      </w:r>
      <w:r>
        <w:rPr>
          <w:spacing w:val="-2"/>
          <w:w w:val="99"/>
        </w:rPr>
        <w:t>a</w:t>
      </w:r>
      <w:r>
        <w:rPr>
          <w:w w:val="99"/>
        </w:rPr>
        <w:t>ce</w:t>
      </w:r>
      <w:r>
        <w:rPr>
          <w:w w:val="100"/>
        </w:rPr>
        <w:t>st</w:t>
      </w:r>
      <w:r>
        <w:rPr>
          <w:spacing w:val="1"/>
          <w:w w:val="100"/>
        </w:rPr>
        <w:t>o</w:t>
      </w:r>
      <w:r>
        <w:rPr>
          <w:w w:val="99"/>
        </w:rPr>
        <w:t>ra</w:t>
      </w:r>
      <w:r>
        <w:rPr>
          <w:spacing w:val="-5"/>
        </w:rPr>
        <w:t> </w:t>
      </w:r>
      <w:r>
        <w:rPr>
          <w:w w:val="99"/>
        </w:rPr>
        <w:t>r</w:t>
      </w:r>
      <w:r>
        <w:rPr>
          <w:spacing w:val="-3"/>
          <w:w w:val="99"/>
        </w:rPr>
        <w:t>e</w:t>
      </w:r>
      <w:r>
        <w:rPr>
          <w:w w:val="99"/>
        </w:rPr>
        <w:t>pre</w:t>
      </w:r>
      <w:r>
        <w:rPr>
          <w:spacing w:val="-3"/>
          <w:w w:val="99"/>
        </w:rPr>
        <w:t>z</w:t>
      </w:r>
      <w:r>
        <w:rPr>
          <w:w w:val="99"/>
        </w:rPr>
        <w:t>en</w:t>
      </w:r>
      <w:r>
        <w:rPr>
          <w:w w:val="100"/>
        </w:rPr>
        <w:t>t</w:t>
      </w:r>
      <w:r>
        <w:rPr>
          <w:spacing w:val="-1"/>
          <w:w w:val="100"/>
        </w:rPr>
        <w:t>â</w:t>
      </w:r>
      <w:r>
        <w:rPr>
          <w:w w:val="99"/>
        </w:rPr>
        <w:t>nd</w:t>
      </w:r>
      <w:r>
        <w:rPr>
          <w:spacing w:val="-3"/>
        </w:rPr>
        <w:t> </w:t>
      </w:r>
      <w:r>
        <w:rPr>
          <w:w w:val="99"/>
        </w:rPr>
        <w:t>46</w:t>
      </w:r>
      <w:r>
        <w:rPr>
          <w:w w:val="100"/>
        </w:rPr>
        <w:t>,</w:t>
      </w:r>
      <w:r>
        <w:rPr>
          <w:spacing w:val="1"/>
          <w:w w:val="100"/>
        </w:rPr>
        <w:t>8</w:t>
      </w:r>
      <w:r>
        <w:rPr>
          <w:w w:val="99"/>
        </w:rPr>
        <w:t>% </w:t>
      </w:r>
      <w:r>
        <w:rPr/>
        <w:t>din</w:t>
      </w:r>
      <w:r>
        <w:rPr>
          <w:spacing w:val="-1"/>
        </w:rPr>
        <w:t> </w:t>
      </w:r>
      <w:r>
        <w:rPr/>
        <w:t>totalul cheltuielilor.</w:t>
      </w:r>
    </w:p>
    <w:p>
      <w:pPr>
        <w:pStyle w:val="BodyText"/>
        <w:ind w:left="132" w:right="143" w:firstLine="7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Călătoriile în scop profesional și de afaceri </w:t>
      </w:r>
      <w:r>
        <w:rPr/>
        <w:t>au reprezentat al doilea motiv al sejurului</w:t>
      </w:r>
      <w:r>
        <w:rPr>
          <w:spacing w:val="1"/>
        </w:rPr>
        <w:t> </w:t>
      </w:r>
      <w:r>
        <w:rPr>
          <w:w w:val="99"/>
        </w:rPr>
        <w:t>pe</w:t>
      </w:r>
      <w:r>
        <w:rPr>
          <w:w w:val="100"/>
        </w:rPr>
        <w:t>tre</w:t>
      </w:r>
      <w:r>
        <w:rPr>
          <w:w w:val="99"/>
        </w:rPr>
        <w:t>c</w:t>
      </w:r>
      <w:r>
        <w:rPr>
          <w:spacing w:val="-2"/>
          <w:w w:val="99"/>
        </w:rPr>
        <w:t>u</w:t>
      </w:r>
      <w:r>
        <w:rPr>
          <w:w w:val="100"/>
        </w:rPr>
        <w:t>t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de</w:t>
      </w:r>
      <w:r>
        <w:rPr/>
        <w:t> </w:t>
      </w:r>
      <w:r>
        <w:rPr>
          <w:spacing w:val="18"/>
        </w:rPr>
        <w:t> </w:t>
      </w:r>
      <w:r>
        <w:rPr>
          <w:spacing w:val="-3"/>
        </w:rPr>
        <w:t>c</w:t>
      </w:r>
      <w:r>
        <w:rPr>
          <w:w w:val="55"/>
        </w:rPr>
        <w:t>ă</w:t>
      </w:r>
      <w:r>
        <w:rPr/>
        <w:t>tre </w:t>
      </w:r>
      <w:r>
        <w:rPr>
          <w:spacing w:val="16"/>
        </w:rPr>
        <w:t> </w:t>
      </w:r>
      <w:r>
        <w:rPr>
          <w:spacing w:val="-2"/>
          <w:w w:val="99"/>
        </w:rPr>
        <w:t>4</w:t>
      </w:r>
      <w:r>
        <w:rPr>
          <w:w w:val="99"/>
        </w:rPr>
        <w:t>9</w:t>
      </w:r>
      <w:r>
        <w:rPr>
          <w:spacing w:val="-2"/>
          <w:w w:val="100"/>
        </w:rPr>
        <w:t>,</w:t>
      </w:r>
      <w:r>
        <w:rPr>
          <w:spacing w:val="1"/>
          <w:w w:val="99"/>
        </w:rPr>
        <w:t>7</w:t>
      </w:r>
      <w:r>
        <w:rPr>
          <w:w w:val="99"/>
        </w:rPr>
        <w:t>%</w:t>
      </w:r>
      <w:r>
        <w:rPr/>
        <w:t> </w:t>
      </w:r>
      <w:r>
        <w:rPr>
          <w:spacing w:val="16"/>
        </w:rPr>
        <w:t> </w:t>
      </w:r>
      <w:r>
        <w:rPr/>
        <w:t>d</w:t>
      </w:r>
      <w:r>
        <w:rPr>
          <w:spacing w:val="-1"/>
        </w:rPr>
        <w:t>in</w:t>
      </w:r>
      <w:r>
        <w:rPr/>
        <w:t>tre </w:t>
      </w:r>
      <w:r>
        <w:rPr>
          <w:spacing w:val="15"/>
        </w:rPr>
        <w:t> </w:t>
      </w:r>
      <w:r>
        <w:rPr>
          <w:spacing w:val="-2"/>
        </w:rPr>
        <w:t>t</w:t>
      </w:r>
      <w:r>
        <w:rPr/>
        <w:t>ur</w:t>
      </w:r>
      <w:r>
        <w:rPr>
          <w:spacing w:val="-2"/>
        </w:rPr>
        <w:t>i</w:t>
      </w:r>
      <w:r>
        <w:rPr>
          <w:w w:val="70"/>
        </w:rPr>
        <w:t>ştii</w:t>
      </w:r>
      <w:r>
        <w:rPr/>
        <w:t> </w:t>
      </w:r>
      <w:r>
        <w:rPr>
          <w:spacing w:val="14"/>
        </w:rPr>
        <w:t> </w:t>
      </w:r>
      <w:r>
        <w:rPr/>
        <w:t>nere</w:t>
      </w:r>
      <w:r>
        <w:rPr>
          <w:spacing w:val="-3"/>
        </w:rPr>
        <w:t>z</w:t>
      </w:r>
      <w:r>
        <w:rPr>
          <w:spacing w:val="-1"/>
        </w:rPr>
        <w:t>id</w:t>
      </w:r>
      <w:r>
        <w:rPr>
          <w:spacing w:val="1"/>
        </w:rPr>
        <w:t>e</w:t>
      </w:r>
      <w:r>
        <w:rPr/>
        <w:t>n</w:t>
      </w:r>
      <w:r>
        <w:rPr>
          <w:w w:val="40"/>
        </w:rPr>
        <w:t>ţi</w:t>
      </w:r>
      <w:r>
        <w:rPr/>
        <w:t> </w:t>
      </w:r>
      <w:r>
        <w:rPr>
          <w:spacing w:val="15"/>
        </w:rPr>
        <w:t> </w:t>
      </w:r>
      <w:r>
        <w:rPr/>
        <w:t>sos</w:t>
      </w:r>
      <w:r>
        <w:rPr>
          <w:spacing w:val="-3"/>
        </w:rPr>
        <w:t>i</w:t>
      </w:r>
      <w:r>
        <w:rPr>
          <w:spacing w:val="2"/>
          <w:w w:val="27"/>
        </w:rPr>
        <w:t>ț</w:t>
      </w:r>
      <w:r>
        <w:rPr/>
        <w:t>i </w:t>
      </w:r>
      <w:r>
        <w:rPr>
          <w:spacing w:val="14"/>
        </w:rPr>
        <w:t> </w:t>
      </w:r>
      <w:r>
        <w:rPr>
          <w:spacing w:val="-2"/>
        </w:rPr>
        <w:t>î</w:t>
      </w:r>
      <w:r>
        <w:rPr/>
        <w:t>n </w:t>
      </w:r>
      <w:r>
        <w:rPr>
          <w:spacing w:val="15"/>
        </w:rPr>
        <w:t> </w:t>
      </w:r>
      <w:r>
        <w:rPr>
          <w:spacing w:val="-1"/>
        </w:rPr>
        <w:t>Ro</w:t>
      </w:r>
      <w:r>
        <w:rPr>
          <w:spacing w:val="1"/>
        </w:rPr>
        <w:t>m</w:t>
      </w:r>
      <w:r>
        <w:rPr/>
        <w:t>ân</w:t>
      </w:r>
      <w:r>
        <w:rPr>
          <w:spacing w:val="-3"/>
        </w:rPr>
        <w:t>i</w:t>
      </w:r>
      <w:r>
        <w:rPr>
          <w:spacing w:val="5"/>
        </w:rPr>
        <w:t>a</w:t>
      </w:r>
      <w:r>
        <w:rPr>
          <w:w w:val="100"/>
        </w:rPr>
        <w:t>,</w:t>
      </w:r>
      <w:r>
        <w:rPr/>
        <w:t> </w:t>
      </w:r>
      <w:r>
        <w:rPr>
          <w:spacing w:val="16"/>
        </w:rPr>
        <w:t> </w:t>
      </w:r>
      <w:r>
        <w:rPr>
          <w:w w:val="99"/>
        </w:rPr>
        <w:t>ch</w:t>
      </w:r>
      <w:r>
        <w:rPr>
          <w:w w:val="99"/>
        </w:rPr>
        <w:t>e</w:t>
      </w:r>
      <w:r>
        <w:rPr/>
        <w:t>l</w:t>
      </w:r>
      <w:r>
        <w:rPr>
          <w:spacing w:val="-3"/>
        </w:rPr>
        <w:t>t</w:t>
      </w:r>
      <w:r>
        <w:rPr>
          <w:w w:val="99"/>
        </w:rPr>
        <w:t>u</w:t>
      </w:r>
      <w:r>
        <w:rPr>
          <w:w w:val="99"/>
        </w:rPr>
        <w:t>ieli</w:t>
      </w:r>
      <w:r>
        <w:rPr>
          <w:spacing w:val="-1"/>
          <w:w w:val="99"/>
        </w:rPr>
        <w:t>l</w:t>
      </w:r>
      <w:r>
        <w:rPr>
          <w:w w:val="99"/>
        </w:rPr>
        <w:t>e</w:t>
      </w:r>
      <w:r>
        <w:rPr/>
        <w:t> </w:t>
      </w:r>
      <w:r>
        <w:rPr>
          <w:spacing w:val="15"/>
        </w:rPr>
        <w:t> </w:t>
      </w:r>
      <w:r>
        <w:rPr>
          <w:w w:val="99"/>
        </w:rPr>
        <w:t>a</w:t>
      </w:r>
      <w:r>
        <w:rPr>
          <w:spacing w:val="-1"/>
        </w:rPr>
        <w:t>c</w:t>
      </w:r>
      <w:r>
        <w:rPr>
          <w:w w:val="99"/>
        </w:rPr>
        <w:t>e</w:t>
      </w:r>
      <w:r>
        <w:rPr>
          <w:w w:val="100"/>
        </w:rPr>
        <w:t>st</w:t>
      </w:r>
      <w:r>
        <w:rPr>
          <w:spacing w:val="1"/>
          <w:w w:val="100"/>
        </w:rPr>
        <w:t>o</w:t>
      </w:r>
      <w:r>
        <w:rPr>
          <w:w w:val="99"/>
        </w:rPr>
        <w:t>ra </w:t>
      </w:r>
      <w:r>
        <w:rPr/>
        <w:t>reprezentând</w:t>
      </w:r>
      <w:r>
        <w:rPr>
          <w:spacing w:val="1"/>
        </w:rPr>
        <w:t> </w:t>
      </w:r>
      <w:r>
        <w:rPr/>
        <w:t>53,2%</w:t>
      </w:r>
      <w:r>
        <w:rPr>
          <w:spacing w:val="-3"/>
        </w:rPr>
        <w:t> </w:t>
      </w:r>
      <w:r>
        <w:rPr/>
        <w:t>din totalul cheltuielilor</w:t>
      </w:r>
      <w:r>
        <w:rPr>
          <w:rFonts w:ascii="Arial" w:hAnsi="Arial"/>
          <w:b/>
        </w:rPr>
        <w:t>.</w:t>
      </w:r>
    </w:p>
    <w:p>
      <w:pPr>
        <w:pStyle w:val="BodyText"/>
        <w:spacing w:before="5"/>
        <w:rPr>
          <w:rFonts w:ascii="Arial"/>
          <w:b/>
          <w:sz w:val="25"/>
        </w:rPr>
      </w:pPr>
    </w:p>
    <w:p>
      <w:pPr>
        <w:pStyle w:val="Heading1"/>
        <w:ind w:right="723"/>
      </w:pPr>
      <w:r>
        <w:rPr/>
        <w:t>Ponderea grupelor de cheltuieli în totalul cheltuielilor pentru călătorii de afaceri</w:t>
      </w:r>
      <w:r>
        <w:rPr>
          <w:spacing w:val="-64"/>
        </w:rPr>
        <w:t> </w:t>
      </w:r>
      <w:r>
        <w:rPr/>
        <w:t>şi</w:t>
      </w:r>
      <w:r>
        <w:rPr>
          <w:spacing w:val="-1"/>
        </w:rPr>
        <w:t> </w:t>
      </w:r>
      <w:r>
        <w:rPr/>
        <w:t>în totalul</w:t>
      </w:r>
      <w:r>
        <w:rPr>
          <w:spacing w:val="-2"/>
        </w:rPr>
        <w:t> </w:t>
      </w:r>
      <w:r>
        <w:rPr/>
        <w:t>cheltuielilor</w:t>
      </w:r>
      <w:r>
        <w:rPr>
          <w:spacing w:val="-1"/>
        </w:rPr>
        <w:t> </w:t>
      </w:r>
      <w:r>
        <w:rPr/>
        <w:t>pentru</w:t>
      </w:r>
      <w:r>
        <w:rPr>
          <w:spacing w:val="-1"/>
        </w:rPr>
        <w:t> </w:t>
      </w:r>
      <w:r>
        <w:rPr/>
        <w:t>călătorii în</w:t>
      </w:r>
      <w:r>
        <w:rPr>
          <w:spacing w:val="-4"/>
        </w:rPr>
        <w:t> </w:t>
      </w:r>
      <w:r>
        <w:rPr/>
        <w:t>scop particular</w:t>
      </w: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827405</wp:posOffset>
            </wp:positionH>
            <wp:positionV relativeFrom="paragraph">
              <wp:posOffset>194409</wp:posOffset>
            </wp:positionV>
            <wp:extent cx="5852203" cy="3517391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203" cy="351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06" w:right="719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1b</w:t>
        </w:r>
      </w:hyperlink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spacing w:before="93"/>
        <w:ind w:left="132" w:right="0" w:firstLine="708"/>
        <w:jc w:val="left"/>
        <w:rPr>
          <w:sz w:val="24"/>
        </w:rPr>
      </w:pPr>
      <w:r>
        <w:rPr>
          <w:rFonts w:ascii="Arial" w:hAnsi="Arial"/>
          <w:b/>
          <w:w w:val="100"/>
          <w:sz w:val="24"/>
        </w:rPr>
        <w:t>Din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w w:val="100"/>
          <w:sz w:val="24"/>
        </w:rPr>
        <w:t>t</w:t>
      </w:r>
      <w:r>
        <w:rPr>
          <w:rFonts w:ascii="Arial" w:hAnsi="Arial"/>
          <w:b/>
          <w:spacing w:val="-1"/>
          <w:w w:val="100"/>
          <w:sz w:val="24"/>
        </w:rPr>
        <w:t>o</w:t>
      </w:r>
      <w:r>
        <w:rPr>
          <w:rFonts w:ascii="Arial" w:hAnsi="Arial"/>
          <w:b/>
          <w:w w:val="100"/>
          <w:sz w:val="24"/>
        </w:rPr>
        <w:t>talul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w w:val="99"/>
          <w:sz w:val="24"/>
        </w:rPr>
        <w:t>c</w:t>
      </w:r>
      <w:r>
        <w:rPr>
          <w:rFonts w:ascii="Arial" w:hAnsi="Arial"/>
          <w:b/>
          <w:spacing w:val="-3"/>
          <w:w w:val="100"/>
          <w:sz w:val="24"/>
        </w:rPr>
        <w:t>h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w w:val="100"/>
          <w:sz w:val="24"/>
        </w:rPr>
        <w:t>ltuie</w:t>
      </w:r>
      <w:r>
        <w:rPr>
          <w:rFonts w:ascii="Arial" w:hAnsi="Arial"/>
          <w:b/>
          <w:spacing w:val="-2"/>
          <w:w w:val="100"/>
          <w:sz w:val="24"/>
        </w:rPr>
        <w:t>l</w:t>
      </w:r>
      <w:r>
        <w:rPr>
          <w:rFonts w:ascii="Arial" w:hAnsi="Arial"/>
          <w:b/>
          <w:w w:val="100"/>
          <w:sz w:val="24"/>
        </w:rPr>
        <w:t>i</w:t>
      </w:r>
      <w:r>
        <w:rPr>
          <w:rFonts w:ascii="Arial" w:hAnsi="Arial"/>
          <w:b/>
          <w:spacing w:val="-2"/>
          <w:w w:val="100"/>
          <w:sz w:val="24"/>
        </w:rPr>
        <w:t>l</w:t>
      </w:r>
      <w:r>
        <w:rPr>
          <w:rFonts w:ascii="Arial" w:hAnsi="Arial"/>
          <w:b/>
          <w:sz w:val="24"/>
        </w:rPr>
        <w:t>or 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w w:val="100"/>
          <w:sz w:val="24"/>
        </w:rPr>
        <w:t>în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w w:val="99"/>
          <w:sz w:val="24"/>
        </w:rPr>
        <w:t>sc</w:t>
      </w:r>
      <w:r>
        <w:rPr>
          <w:rFonts w:ascii="Arial" w:hAnsi="Arial"/>
          <w:b/>
          <w:w w:val="100"/>
          <w:sz w:val="24"/>
        </w:rPr>
        <w:t>op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3"/>
          <w:w w:val="100"/>
          <w:sz w:val="24"/>
        </w:rPr>
        <w:t>p</w:t>
      </w:r>
      <w:r>
        <w:rPr>
          <w:rFonts w:ascii="Arial" w:hAnsi="Arial"/>
          <w:b/>
          <w:w w:val="99"/>
          <w:sz w:val="24"/>
        </w:rPr>
        <w:t>a</w:t>
      </w:r>
      <w:r>
        <w:rPr>
          <w:rFonts w:ascii="Arial" w:hAnsi="Arial"/>
          <w:b/>
          <w:w w:val="99"/>
          <w:sz w:val="24"/>
        </w:rPr>
        <w:t>rtic</w:t>
      </w:r>
      <w:r>
        <w:rPr>
          <w:rFonts w:ascii="Arial" w:hAnsi="Arial"/>
          <w:b/>
          <w:w w:val="100"/>
          <w:sz w:val="24"/>
        </w:rPr>
        <w:t>u</w:t>
      </w:r>
      <w:r>
        <w:rPr>
          <w:rFonts w:ascii="Arial" w:hAnsi="Arial"/>
          <w:b/>
          <w:spacing w:val="-3"/>
          <w:w w:val="100"/>
          <w:sz w:val="24"/>
        </w:rPr>
        <w:t>l</w:t>
      </w:r>
      <w:r>
        <w:rPr>
          <w:rFonts w:ascii="Arial" w:hAnsi="Arial"/>
          <w:b/>
          <w:spacing w:val="-2"/>
          <w:w w:val="99"/>
          <w:sz w:val="24"/>
        </w:rPr>
        <w:t>a</w:t>
      </w:r>
      <w:r>
        <w:rPr>
          <w:rFonts w:ascii="Arial" w:hAnsi="Arial"/>
          <w:b/>
          <w:w w:val="99"/>
          <w:sz w:val="24"/>
        </w:rPr>
        <w:t>r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12"/>
          <w:sz w:val="24"/>
        </w:rPr>
        <w:t> </w:t>
      </w:r>
      <w:r>
        <w:rPr>
          <w:sz w:val="24"/>
        </w:rPr>
        <w:t>se 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v</w:t>
      </w:r>
      <w:r>
        <w:rPr>
          <w:spacing w:val="-1"/>
          <w:sz w:val="24"/>
        </w:rPr>
        <w:t>id</w:t>
      </w:r>
      <w:r>
        <w:rPr>
          <w:spacing w:val="1"/>
          <w:sz w:val="24"/>
        </w:rPr>
        <w:t>e</w:t>
      </w:r>
      <w:r>
        <w:rPr>
          <w:spacing w:val="-2"/>
          <w:sz w:val="24"/>
        </w:rPr>
        <w:t>n</w:t>
      </w:r>
      <w:r>
        <w:rPr>
          <w:spacing w:val="2"/>
          <w:w w:val="27"/>
          <w:sz w:val="24"/>
        </w:rPr>
        <w:t>ț</w:t>
      </w:r>
      <w:r>
        <w:rPr>
          <w:spacing w:val="-1"/>
          <w:sz w:val="24"/>
        </w:rPr>
        <w:t>ia</w:t>
      </w:r>
      <w:r>
        <w:rPr>
          <w:spacing w:val="-2"/>
          <w:sz w:val="24"/>
        </w:rPr>
        <w:t>z</w:t>
      </w:r>
      <w:r>
        <w:rPr>
          <w:w w:val="55"/>
          <w:sz w:val="24"/>
        </w:rPr>
        <w:t>ă</w:t>
      </w:r>
      <w:r>
        <w:rPr>
          <w:sz w:val="24"/>
        </w:rPr>
        <w:t> 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c</w:t>
      </w:r>
      <w:r>
        <w:rPr>
          <w:w w:val="99"/>
          <w:sz w:val="24"/>
        </w:rPr>
        <w:t>he</w:t>
      </w:r>
      <w:r>
        <w:rPr>
          <w:sz w:val="24"/>
        </w:rPr>
        <w:t>l</w:t>
      </w:r>
      <w:r>
        <w:rPr>
          <w:spacing w:val="-3"/>
          <w:sz w:val="24"/>
        </w:rPr>
        <w:t>t</w:t>
      </w:r>
      <w:r>
        <w:rPr>
          <w:w w:val="99"/>
          <w:sz w:val="24"/>
        </w:rPr>
        <w:t>u</w:t>
      </w:r>
      <w:r>
        <w:rPr>
          <w:w w:val="99"/>
          <w:sz w:val="24"/>
        </w:rPr>
        <w:t>ieli</w:t>
      </w:r>
      <w:r>
        <w:rPr>
          <w:spacing w:val="-1"/>
          <w:w w:val="99"/>
          <w:sz w:val="24"/>
        </w:rPr>
        <w:t>l</w:t>
      </w:r>
      <w:r>
        <w:rPr>
          <w:w w:val="99"/>
          <w:sz w:val="24"/>
        </w:rPr>
        <w:t>e</w:t>
      </w:r>
      <w:r>
        <w:rPr>
          <w:sz w:val="24"/>
        </w:rPr>
        <w:t> </w:t>
      </w:r>
      <w:r>
        <w:rPr>
          <w:spacing w:val="-13"/>
          <w:sz w:val="24"/>
        </w:rPr>
        <w:t> </w:t>
      </w:r>
      <w:r>
        <w:rPr>
          <w:spacing w:val="-2"/>
          <w:w w:val="99"/>
          <w:sz w:val="24"/>
        </w:rPr>
        <w:t>p</w:t>
      </w:r>
      <w:r>
        <w:rPr>
          <w:w w:val="99"/>
          <w:sz w:val="24"/>
        </w:rPr>
        <w:t>en</w:t>
      </w:r>
      <w:r>
        <w:rPr>
          <w:w w:val="100"/>
          <w:sz w:val="24"/>
        </w:rPr>
        <w:t>tru </w:t>
      </w:r>
      <w:r>
        <w:rPr>
          <w:spacing w:val="-16"/>
          <w:w w:val="100"/>
          <w:sz w:val="24"/>
        </w:rPr>
        <w:t> </w:t>
      </w:r>
      <w:r>
        <w:rPr>
          <w:w w:val="99"/>
          <w:sz w:val="24"/>
        </w:rPr>
        <w:t>ca</w:t>
      </w:r>
      <w:r>
        <w:rPr>
          <w:spacing w:val="-3"/>
          <w:sz w:val="24"/>
        </w:rPr>
        <w:t>z</w:t>
      </w:r>
      <w:r>
        <w:rPr>
          <w:w w:val="99"/>
          <w:sz w:val="24"/>
        </w:rPr>
        <w:t>are </w:t>
      </w:r>
      <w:r>
        <w:rPr>
          <w:sz w:val="24"/>
        </w:rPr>
        <w:t>44,9%,</w:t>
      </w:r>
      <w:r>
        <w:rPr>
          <w:spacing w:val="-14"/>
          <w:sz w:val="24"/>
        </w:rPr>
        <w:t> </w:t>
      </w:r>
      <w:r>
        <w:rPr>
          <w:sz w:val="24"/>
        </w:rPr>
        <w:t>cheltuielile</w:t>
      </w:r>
      <w:r>
        <w:rPr>
          <w:spacing w:val="-14"/>
          <w:sz w:val="24"/>
        </w:rPr>
        <w:t> </w:t>
      </w:r>
      <w:r>
        <w:rPr>
          <w:sz w:val="24"/>
        </w:rPr>
        <w:t>pentru</w:t>
      </w:r>
      <w:r>
        <w:rPr>
          <w:spacing w:val="-14"/>
          <w:sz w:val="24"/>
        </w:rPr>
        <w:t> </w:t>
      </w:r>
      <w:r>
        <w:rPr>
          <w:sz w:val="24"/>
        </w:rPr>
        <w:t>cumpărături</w:t>
      </w:r>
      <w:r>
        <w:rPr>
          <w:spacing w:val="-16"/>
          <w:sz w:val="24"/>
        </w:rPr>
        <w:t> </w:t>
      </w:r>
      <w:r>
        <w:rPr>
          <w:sz w:val="24"/>
        </w:rPr>
        <w:t>15,5%</w:t>
      </w:r>
      <w:r>
        <w:rPr>
          <w:spacing w:val="-16"/>
          <w:sz w:val="24"/>
        </w:rPr>
        <w:t> </w:t>
      </w:r>
      <w:r>
        <w:rPr>
          <w:sz w:val="24"/>
        </w:rPr>
        <w:t>și</w:t>
      </w:r>
      <w:r>
        <w:rPr>
          <w:spacing w:val="-15"/>
          <w:sz w:val="24"/>
        </w:rPr>
        <w:t> </w:t>
      </w:r>
      <w:r>
        <w:rPr>
          <w:sz w:val="24"/>
        </w:rPr>
        <w:t>cele</w:t>
      </w:r>
      <w:r>
        <w:rPr>
          <w:spacing w:val="-14"/>
          <w:sz w:val="24"/>
        </w:rPr>
        <w:t> </w:t>
      </w:r>
      <w:r>
        <w:rPr>
          <w:sz w:val="24"/>
        </w:rPr>
        <w:t>în</w:t>
      </w:r>
      <w:r>
        <w:rPr>
          <w:spacing w:val="-15"/>
          <w:sz w:val="24"/>
        </w:rPr>
        <w:t> </w:t>
      </w:r>
      <w:r>
        <w:rPr>
          <w:sz w:val="24"/>
        </w:rPr>
        <w:t>restaurante</w:t>
      </w:r>
      <w:r>
        <w:rPr>
          <w:spacing w:val="-14"/>
          <w:sz w:val="24"/>
        </w:rPr>
        <w:t> </w:t>
      </w:r>
      <w:r>
        <w:rPr>
          <w:sz w:val="24"/>
        </w:rPr>
        <w:t>şi</w:t>
      </w:r>
      <w:r>
        <w:rPr>
          <w:spacing w:val="-15"/>
          <w:sz w:val="24"/>
        </w:rPr>
        <w:t> </w:t>
      </w:r>
      <w:r>
        <w:rPr>
          <w:sz w:val="24"/>
        </w:rPr>
        <w:t>baruri</w:t>
      </w:r>
      <w:r>
        <w:rPr>
          <w:spacing w:val="-13"/>
          <w:sz w:val="24"/>
        </w:rPr>
        <w:t> </w:t>
      </w:r>
      <w:r>
        <w:rPr>
          <w:sz w:val="24"/>
        </w:rPr>
        <w:t>15,3%.</w:t>
      </w:r>
    </w:p>
    <w:p>
      <w:pPr>
        <w:spacing w:before="0"/>
        <w:ind w:left="132" w:right="0" w:firstLine="708"/>
        <w:jc w:val="left"/>
        <w:rPr>
          <w:sz w:val="24"/>
        </w:rPr>
      </w:pPr>
      <w:r>
        <w:rPr>
          <w:rFonts w:ascii="Arial" w:hAnsi="Arial"/>
          <w:b/>
          <w:w w:val="100"/>
          <w:sz w:val="24"/>
        </w:rPr>
        <w:t>Din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100"/>
          <w:sz w:val="24"/>
        </w:rPr>
        <w:t>t</w:t>
      </w:r>
      <w:r>
        <w:rPr>
          <w:rFonts w:ascii="Arial" w:hAnsi="Arial"/>
          <w:b/>
          <w:spacing w:val="-1"/>
          <w:w w:val="100"/>
          <w:sz w:val="24"/>
        </w:rPr>
        <w:t>o</w:t>
      </w:r>
      <w:r>
        <w:rPr>
          <w:rFonts w:ascii="Arial" w:hAnsi="Arial"/>
          <w:b/>
          <w:w w:val="100"/>
          <w:sz w:val="24"/>
        </w:rPr>
        <w:t>talul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w w:val="99"/>
          <w:sz w:val="24"/>
        </w:rPr>
        <w:t>c</w:t>
      </w:r>
      <w:r>
        <w:rPr>
          <w:rFonts w:ascii="Arial" w:hAnsi="Arial"/>
          <w:b/>
          <w:w w:val="100"/>
          <w:sz w:val="24"/>
        </w:rPr>
        <w:t>he</w:t>
      </w:r>
      <w:r>
        <w:rPr>
          <w:rFonts w:ascii="Arial" w:hAnsi="Arial"/>
          <w:b/>
          <w:w w:val="100"/>
          <w:sz w:val="24"/>
        </w:rPr>
        <w:t>ltu</w:t>
      </w:r>
      <w:r>
        <w:rPr>
          <w:rFonts w:ascii="Arial" w:hAnsi="Arial"/>
          <w:b/>
          <w:spacing w:val="-3"/>
          <w:w w:val="100"/>
          <w:sz w:val="24"/>
        </w:rPr>
        <w:t>i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w w:val="100"/>
          <w:sz w:val="24"/>
        </w:rPr>
        <w:t>li</w:t>
      </w:r>
      <w:r>
        <w:rPr>
          <w:rFonts w:ascii="Arial" w:hAnsi="Arial"/>
          <w:b/>
          <w:spacing w:val="-2"/>
          <w:w w:val="100"/>
          <w:sz w:val="24"/>
        </w:rPr>
        <w:t>l</w:t>
      </w:r>
      <w:r>
        <w:rPr>
          <w:rFonts w:ascii="Arial" w:hAnsi="Arial"/>
          <w:b/>
          <w:sz w:val="24"/>
        </w:rPr>
        <w:t>or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pe</w:t>
      </w:r>
      <w:r>
        <w:rPr>
          <w:rFonts w:ascii="Arial" w:hAnsi="Arial"/>
          <w:b/>
          <w:w w:val="100"/>
          <w:sz w:val="24"/>
        </w:rPr>
        <w:t>n</w:t>
      </w:r>
      <w:r>
        <w:rPr>
          <w:rFonts w:ascii="Arial" w:hAnsi="Arial"/>
          <w:b/>
          <w:spacing w:val="-1"/>
          <w:w w:val="100"/>
          <w:sz w:val="24"/>
        </w:rPr>
        <w:t>t</w:t>
      </w:r>
      <w:r>
        <w:rPr>
          <w:rFonts w:ascii="Arial" w:hAnsi="Arial"/>
          <w:b/>
          <w:sz w:val="24"/>
        </w:rPr>
        <w:t>ru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w w:val="99"/>
          <w:sz w:val="24"/>
        </w:rPr>
        <w:t>afa</w:t>
      </w:r>
      <w:r>
        <w:rPr>
          <w:rFonts w:ascii="Arial" w:hAnsi="Arial"/>
          <w:b/>
          <w:spacing w:val="-2"/>
          <w:w w:val="99"/>
          <w:sz w:val="24"/>
        </w:rPr>
        <w:t>c</w:t>
      </w:r>
      <w:r>
        <w:rPr>
          <w:rFonts w:ascii="Arial" w:hAnsi="Arial"/>
          <w:b/>
          <w:w w:val="99"/>
          <w:sz w:val="24"/>
        </w:rPr>
        <w:t>e</w:t>
      </w:r>
      <w:r>
        <w:rPr>
          <w:rFonts w:ascii="Arial" w:hAnsi="Arial"/>
          <w:b/>
          <w:spacing w:val="3"/>
          <w:w w:val="99"/>
          <w:sz w:val="24"/>
        </w:rPr>
        <w:t>r</w:t>
      </w:r>
      <w:r>
        <w:rPr>
          <w:rFonts w:ascii="Arial" w:hAnsi="Arial"/>
          <w:b/>
          <w:w w:val="100"/>
          <w:sz w:val="24"/>
        </w:rPr>
        <w:t>i</w:t>
      </w:r>
      <w:r>
        <w:rPr>
          <w:rFonts w:ascii="Arial" w:hAnsi="Arial"/>
          <w:b/>
          <w:spacing w:val="13"/>
          <w:sz w:val="24"/>
        </w:rPr>
        <w:t> </w:t>
      </w:r>
      <w:r>
        <w:rPr>
          <w:spacing w:val="-3"/>
          <w:sz w:val="24"/>
        </w:rPr>
        <w:t>s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v</w:t>
      </w:r>
      <w:r>
        <w:rPr>
          <w:spacing w:val="-1"/>
          <w:sz w:val="24"/>
        </w:rPr>
        <w:t>id</w:t>
      </w:r>
      <w:r>
        <w:rPr>
          <w:spacing w:val="1"/>
          <w:sz w:val="24"/>
        </w:rPr>
        <w:t>e</w:t>
      </w:r>
      <w:r>
        <w:rPr>
          <w:spacing w:val="-2"/>
          <w:sz w:val="24"/>
        </w:rPr>
        <w:t>n</w:t>
      </w:r>
      <w:r>
        <w:rPr>
          <w:spacing w:val="2"/>
          <w:w w:val="27"/>
          <w:sz w:val="24"/>
        </w:rPr>
        <w:t>ț</w:t>
      </w:r>
      <w:r>
        <w:rPr>
          <w:spacing w:val="-1"/>
          <w:sz w:val="24"/>
        </w:rPr>
        <w:t>ia</w:t>
      </w:r>
      <w:r>
        <w:rPr>
          <w:spacing w:val="-2"/>
          <w:sz w:val="24"/>
        </w:rPr>
        <w:t>z</w:t>
      </w:r>
      <w:r>
        <w:rPr>
          <w:w w:val="55"/>
          <w:sz w:val="24"/>
        </w:rPr>
        <w:t>ă</w:t>
      </w:r>
      <w:r>
        <w:rPr>
          <w:spacing w:val="15"/>
          <w:sz w:val="24"/>
        </w:rPr>
        <w:t> </w:t>
      </w:r>
      <w:r>
        <w:rPr>
          <w:w w:val="99"/>
          <w:sz w:val="24"/>
        </w:rPr>
        <w:t>ch</w:t>
      </w:r>
      <w:r>
        <w:rPr>
          <w:w w:val="99"/>
          <w:sz w:val="24"/>
        </w:rPr>
        <w:t>e</w:t>
      </w:r>
      <w:r>
        <w:rPr>
          <w:w w:val="99"/>
          <w:sz w:val="24"/>
        </w:rPr>
        <w:t>ltu</w:t>
      </w:r>
      <w:r>
        <w:rPr>
          <w:spacing w:val="-3"/>
          <w:w w:val="99"/>
          <w:sz w:val="24"/>
        </w:rPr>
        <w:t>i</w:t>
      </w:r>
      <w:r>
        <w:rPr>
          <w:w w:val="99"/>
          <w:sz w:val="24"/>
        </w:rPr>
        <w:t>e</w:t>
      </w:r>
      <w:r>
        <w:rPr>
          <w:w w:val="99"/>
          <w:sz w:val="24"/>
        </w:rPr>
        <w:t>l</w:t>
      </w:r>
      <w:r>
        <w:rPr>
          <w:spacing w:val="-1"/>
          <w:w w:val="99"/>
          <w:sz w:val="24"/>
        </w:rPr>
        <w:t>i</w:t>
      </w:r>
      <w:r>
        <w:rPr>
          <w:w w:val="99"/>
          <w:sz w:val="24"/>
        </w:rPr>
        <w:t>le</w:t>
      </w:r>
      <w:r>
        <w:rPr>
          <w:spacing w:val="12"/>
          <w:sz w:val="24"/>
        </w:rPr>
        <w:t> </w:t>
      </w:r>
      <w:r>
        <w:rPr>
          <w:w w:val="99"/>
          <w:sz w:val="24"/>
        </w:rPr>
        <w:t>pe</w:t>
      </w:r>
      <w:r>
        <w:rPr>
          <w:spacing w:val="-2"/>
          <w:w w:val="99"/>
          <w:sz w:val="24"/>
        </w:rPr>
        <w:t>n</w:t>
      </w:r>
      <w:r>
        <w:rPr>
          <w:w w:val="100"/>
          <w:sz w:val="24"/>
        </w:rPr>
        <w:t>tru</w:t>
      </w:r>
      <w:r>
        <w:rPr>
          <w:spacing w:val="12"/>
          <w:w w:val="100"/>
          <w:sz w:val="24"/>
        </w:rPr>
        <w:t> </w:t>
      </w:r>
      <w:r>
        <w:rPr>
          <w:w w:val="99"/>
          <w:sz w:val="24"/>
        </w:rPr>
        <w:t>ca</w:t>
      </w:r>
      <w:r>
        <w:rPr>
          <w:spacing w:val="-3"/>
          <w:sz w:val="24"/>
        </w:rPr>
        <w:t>z</w:t>
      </w:r>
      <w:r>
        <w:rPr>
          <w:w w:val="99"/>
          <w:sz w:val="24"/>
        </w:rPr>
        <w:t>are</w:t>
      </w:r>
      <w:r>
        <w:rPr>
          <w:spacing w:val="16"/>
          <w:sz w:val="24"/>
        </w:rPr>
        <w:t> </w:t>
      </w:r>
      <w:r>
        <w:rPr>
          <w:spacing w:val="-2"/>
          <w:w w:val="99"/>
          <w:sz w:val="24"/>
        </w:rPr>
        <w:t>4</w:t>
      </w:r>
      <w:r>
        <w:rPr>
          <w:w w:val="99"/>
          <w:sz w:val="24"/>
        </w:rPr>
        <w:t>9</w:t>
      </w:r>
      <w:r>
        <w:rPr>
          <w:w w:val="100"/>
          <w:sz w:val="24"/>
        </w:rPr>
        <w:t>,</w:t>
      </w:r>
      <w:r>
        <w:rPr>
          <w:w w:val="99"/>
          <w:sz w:val="24"/>
        </w:rPr>
        <w:t>6</w:t>
      </w:r>
      <w:r>
        <w:rPr>
          <w:spacing w:val="-3"/>
          <w:w w:val="99"/>
          <w:sz w:val="24"/>
        </w:rPr>
        <w:t>%</w:t>
      </w:r>
      <w:r>
        <w:rPr>
          <w:w w:val="100"/>
          <w:sz w:val="24"/>
        </w:rPr>
        <w:t>, </w:t>
      </w:r>
      <w:r>
        <w:rPr>
          <w:sz w:val="24"/>
        </w:rPr>
        <w:t>cheltuielile</w:t>
      </w:r>
      <w:r>
        <w:rPr>
          <w:spacing w:val="-11"/>
          <w:sz w:val="24"/>
        </w:rPr>
        <w:t> </w:t>
      </w:r>
      <w:r>
        <w:rPr>
          <w:sz w:val="24"/>
        </w:rPr>
        <w:t>în</w:t>
      </w:r>
      <w:r>
        <w:rPr>
          <w:spacing w:val="-11"/>
          <w:sz w:val="24"/>
        </w:rPr>
        <w:t> </w:t>
      </w:r>
      <w:r>
        <w:rPr>
          <w:sz w:val="24"/>
        </w:rPr>
        <w:t>restaurante</w:t>
      </w:r>
      <w:r>
        <w:rPr>
          <w:spacing w:val="-10"/>
          <w:sz w:val="24"/>
        </w:rPr>
        <w:t> </w:t>
      </w:r>
      <w:r>
        <w:rPr>
          <w:sz w:val="24"/>
        </w:rPr>
        <w:t>şi</w:t>
      </w:r>
      <w:r>
        <w:rPr>
          <w:spacing w:val="-13"/>
          <w:sz w:val="24"/>
        </w:rPr>
        <w:t> </w:t>
      </w:r>
      <w:r>
        <w:rPr>
          <w:sz w:val="24"/>
        </w:rPr>
        <w:t>baruri</w:t>
      </w:r>
      <w:r>
        <w:rPr>
          <w:spacing w:val="-9"/>
          <w:sz w:val="24"/>
        </w:rPr>
        <w:t> </w:t>
      </w:r>
      <w:r>
        <w:rPr>
          <w:sz w:val="24"/>
        </w:rPr>
        <w:t>18,6%</w:t>
      </w:r>
      <w:r>
        <w:rPr>
          <w:spacing w:val="-10"/>
          <w:sz w:val="24"/>
        </w:rPr>
        <w:t> </w:t>
      </w:r>
      <w:r>
        <w:rPr>
          <w:sz w:val="24"/>
        </w:rPr>
        <w:t>și</w:t>
      </w:r>
      <w:r>
        <w:rPr>
          <w:spacing w:val="-11"/>
          <w:sz w:val="24"/>
        </w:rPr>
        <w:t> </w:t>
      </w:r>
      <w:r>
        <w:rPr>
          <w:sz w:val="24"/>
        </w:rPr>
        <w:t>cele</w:t>
      </w:r>
      <w:r>
        <w:rPr>
          <w:spacing w:val="-11"/>
          <w:sz w:val="24"/>
        </w:rPr>
        <w:t> </w:t>
      </w:r>
      <w:r>
        <w:rPr>
          <w:sz w:val="24"/>
        </w:rPr>
        <w:t>pentru</w:t>
      </w:r>
      <w:r>
        <w:rPr>
          <w:spacing w:val="-11"/>
          <w:sz w:val="24"/>
        </w:rPr>
        <w:t> </w:t>
      </w:r>
      <w:r>
        <w:rPr>
          <w:sz w:val="24"/>
        </w:rPr>
        <w:t>cumpărături</w:t>
      </w:r>
      <w:r>
        <w:rPr>
          <w:spacing w:val="-10"/>
          <w:sz w:val="24"/>
        </w:rPr>
        <w:t> </w:t>
      </w:r>
      <w:r>
        <w:rPr>
          <w:sz w:val="24"/>
        </w:rPr>
        <w:t>14,6%.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378" w:top="1040" w:bottom="560" w:left="720" w:right="700"/>
        </w:sectPr>
      </w:pPr>
    </w:p>
    <w:p>
      <w:pPr>
        <w:pStyle w:val="Heading1"/>
        <w:spacing w:before="66"/>
        <w:ind w:left="1178" w:right="1197"/>
      </w:pPr>
      <w:r>
        <w:rPr/>
        <w:t>Ponderea cheltuielilor pentru călătorii de afaceri şi călătorii particulare,</w:t>
      </w:r>
      <w:r>
        <w:rPr>
          <w:spacing w:val="-64"/>
        </w:rPr>
        <w:t> </w:t>
      </w:r>
      <w:r>
        <w:rPr/>
        <w:t>în</w:t>
      </w:r>
      <w:r>
        <w:rPr>
          <w:spacing w:val="-1"/>
        </w:rPr>
        <w:t> </w:t>
      </w:r>
      <w:r>
        <w:rPr/>
        <w:t>total grupă cheltuieli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1151255</wp:posOffset>
            </wp:positionH>
            <wp:positionV relativeFrom="paragraph">
              <wp:posOffset>168672</wp:posOffset>
            </wp:positionV>
            <wp:extent cx="5122195" cy="2779014"/>
            <wp:effectExtent l="0" t="0" r="0" b="0"/>
            <wp:wrapTopAndBottom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195" cy="2779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3"/>
        <w:ind w:left="706" w:right="719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2b</w:t>
        </w:r>
      </w:hyperlink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pStyle w:val="BodyText"/>
        <w:ind w:left="132" w:right="145" w:firstLine="708"/>
        <w:jc w:val="both"/>
      </w:pPr>
      <w:r>
        <w:rPr>
          <w:rFonts w:ascii="Arial" w:hAnsi="Arial"/>
          <w:b/>
        </w:rPr>
        <w:t>Din totalul nerezidenţilor sosiţi în România</w:t>
      </w:r>
      <w:r>
        <w:rPr/>
        <w:t>, 43,8% și-au organizat sejurul printr-o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g</w:t>
      </w:r>
      <w:r>
        <w:rPr/>
        <w:t>e</w:t>
      </w:r>
      <w:r>
        <w:rPr>
          <w:spacing w:val="-2"/>
        </w:rPr>
        <w:t>n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rPr/>
        <w:t>e</w:t>
      </w:r>
      <w:r>
        <w:rPr>
          <w:spacing w:val="-2"/>
        </w:rPr>
        <w:t> </w:t>
      </w:r>
      <w:r>
        <w:rPr>
          <w:spacing w:val="1"/>
        </w:rPr>
        <w:t>d</w:t>
      </w:r>
      <w:r>
        <w:rPr/>
        <w:t>e</w:t>
      </w:r>
      <w:r>
        <w:rPr>
          <w:spacing w:val="-2"/>
        </w:rPr>
        <w:t> t</w:t>
      </w:r>
      <w:r>
        <w:rPr/>
        <w:t>ur</w:t>
      </w:r>
      <w:r>
        <w:rPr>
          <w:spacing w:val="-2"/>
        </w:rPr>
        <w:t>i</w:t>
      </w:r>
      <w:r>
        <w:rPr/>
        <w:t>s</w:t>
      </w:r>
      <w:r>
        <w:rPr>
          <w:spacing w:val="1"/>
        </w:rPr>
        <w:t>m</w:t>
      </w:r>
      <w:r>
        <w:rPr/>
        <w:t>, </w:t>
      </w:r>
      <w:r>
        <w:rPr>
          <w:w w:val="99"/>
        </w:rPr>
        <w:t>3</w:t>
      </w:r>
      <w:r>
        <w:rPr>
          <w:spacing w:val="-2"/>
          <w:w w:val="99"/>
        </w:rPr>
        <w:t>3</w:t>
      </w:r>
      <w:r>
        <w:rPr>
          <w:w w:val="100"/>
        </w:rPr>
        <w:t>,</w:t>
      </w:r>
      <w:r>
        <w:rPr>
          <w:spacing w:val="-1"/>
          <w:w w:val="100"/>
        </w:rPr>
        <w:t>5</w:t>
      </w:r>
      <w:r>
        <w:rPr>
          <w:w w:val="100"/>
        </w:rPr>
        <w:t>%</w:t>
      </w:r>
      <w:r>
        <w:rPr>
          <w:spacing w:val="-1"/>
          <w:w w:val="100"/>
        </w:rPr>
        <w:t> </w:t>
      </w:r>
      <w:r>
        <w:rPr>
          <w:w w:val="59"/>
        </w:rPr>
        <w:t>și</w:t>
      </w:r>
      <w:r>
        <w:rPr>
          <w:spacing w:val="-1"/>
          <w:w w:val="99"/>
        </w:rPr>
        <w:t>-</w:t>
      </w:r>
      <w:r>
        <w:rPr>
          <w:w w:val="99"/>
        </w:rPr>
        <w:t>au</w:t>
      </w:r>
      <w:r>
        <w:rPr>
          <w:spacing w:val="-2"/>
        </w:rPr>
        <w:t> </w:t>
      </w:r>
      <w:r>
        <w:rPr>
          <w:spacing w:val="1"/>
          <w:w w:val="99"/>
        </w:rPr>
        <w:t>o</w:t>
      </w:r>
      <w:r>
        <w:rPr>
          <w:w w:val="99"/>
        </w:rPr>
        <w:t>r</w:t>
      </w:r>
      <w:r>
        <w:rPr>
          <w:spacing w:val="-3"/>
          <w:w w:val="99"/>
        </w:rPr>
        <w:t>g</w:t>
      </w:r>
      <w:r>
        <w:rPr>
          <w:w w:val="99"/>
        </w:rPr>
        <w:t>ani</w:t>
      </w:r>
      <w:r>
        <w:rPr>
          <w:spacing w:val="-3"/>
          <w:w w:val="99"/>
        </w:rPr>
        <w:t>z</w:t>
      </w:r>
      <w:r>
        <w:rPr>
          <w:w w:val="99"/>
        </w:rPr>
        <w:t>a</w:t>
      </w:r>
      <w:r>
        <w:rPr>
          <w:w w:val="100"/>
        </w:rPr>
        <w:t>t</w:t>
      </w:r>
      <w:r>
        <w:rPr/>
        <w:t> </w:t>
      </w:r>
      <w:r>
        <w:rPr>
          <w:w w:val="99"/>
        </w:rPr>
        <w:t>sin</w:t>
      </w:r>
      <w:r>
        <w:rPr>
          <w:spacing w:val="-1"/>
          <w:w w:val="99"/>
        </w:rPr>
        <w:t>g</w:t>
      </w:r>
      <w:r>
        <w:rPr>
          <w:w w:val="99"/>
        </w:rPr>
        <w:t>uri</w:t>
      </w:r>
      <w:r>
        <w:rPr>
          <w:spacing w:val="-2"/>
        </w:rPr>
        <w:t> </w:t>
      </w:r>
      <w:r>
        <w:rPr>
          <w:w w:val="99"/>
        </w:rPr>
        <w:t>s</w:t>
      </w:r>
      <w:r>
        <w:rPr>
          <w:spacing w:val="1"/>
          <w:w w:val="99"/>
        </w:rPr>
        <w:t>e</w:t>
      </w:r>
      <w:r>
        <w:rPr>
          <w:w w:val="99"/>
        </w:rPr>
        <w:t>juru</w:t>
      </w:r>
      <w:r>
        <w:rPr/>
        <w:t>l, </w:t>
      </w:r>
      <w:r>
        <w:rPr>
          <w:spacing w:val="-2"/>
          <w:w w:val="99"/>
        </w:rPr>
        <w:t>1</w:t>
      </w:r>
      <w:r>
        <w:rPr>
          <w:w w:val="99"/>
        </w:rPr>
        <w:t>6</w:t>
      </w:r>
      <w:r>
        <w:rPr>
          <w:w w:val="100"/>
        </w:rPr>
        <w:t>,</w:t>
      </w:r>
      <w:r>
        <w:rPr>
          <w:spacing w:val="1"/>
          <w:w w:val="100"/>
        </w:rPr>
        <w:t>1</w:t>
      </w:r>
      <w:r>
        <w:rPr>
          <w:w w:val="99"/>
        </w:rPr>
        <w:t>%</w:t>
      </w:r>
      <w:r>
        <w:rPr>
          <w:spacing w:val="-2"/>
        </w:rPr>
        <w:t> </w:t>
      </w:r>
      <w:r>
        <w:rPr>
          <w:spacing w:val="-2"/>
          <w:w w:val="99"/>
        </w:rPr>
        <w:t>a</w:t>
      </w:r>
      <w:r>
        <w:rPr>
          <w:w w:val="99"/>
        </w:rPr>
        <w:t>u</w:t>
      </w:r>
      <w:r>
        <w:rPr>
          <w:spacing w:val="-2"/>
        </w:rPr>
        <w:t> </w:t>
      </w:r>
      <w:r>
        <w:rPr>
          <w:spacing w:val="-2"/>
          <w:w w:val="99"/>
        </w:rPr>
        <w:t>o</w:t>
      </w:r>
      <w:r>
        <w:rPr>
          <w:w w:val="99"/>
        </w:rPr>
        <w:t>p</w:t>
      </w:r>
      <w:r>
        <w:rPr>
          <w:w w:val="100"/>
        </w:rPr>
        <w:t>t</w:t>
      </w:r>
      <w:r>
        <w:rPr>
          <w:spacing w:val="1"/>
          <w:w w:val="100"/>
        </w:rPr>
        <w:t>a</w:t>
      </w:r>
      <w:r>
        <w:rPr>
          <w:w w:val="100"/>
        </w:rPr>
        <w:t>t</w:t>
      </w:r>
      <w:r>
        <w:rPr>
          <w:spacing w:val="-2"/>
        </w:rPr>
        <w:t> </w:t>
      </w:r>
      <w:r>
        <w:rPr>
          <w:spacing w:val="-1"/>
          <w:w w:val="99"/>
        </w:rPr>
        <w:t>p</w:t>
      </w:r>
      <w:r>
        <w:rPr>
          <w:w w:val="99"/>
        </w:rPr>
        <w:t>en</w:t>
      </w:r>
      <w:r>
        <w:rPr>
          <w:w w:val="100"/>
        </w:rPr>
        <w:t>tru a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m</w:t>
      </w:r>
      <w:r>
        <w:rPr>
          <w:spacing w:val="-2"/>
          <w:w w:val="100"/>
        </w:rPr>
        <w:t>o</w:t>
      </w:r>
      <w:r>
        <w:rPr>
          <w:w w:val="100"/>
        </w:rPr>
        <w:t>da</w:t>
      </w:r>
      <w:r>
        <w:rPr>
          <w:spacing w:val="-1"/>
          <w:w w:val="100"/>
        </w:rPr>
        <w:t>li</w:t>
      </w:r>
      <w:r>
        <w:rPr>
          <w:spacing w:val="-2"/>
          <w:w w:val="100"/>
        </w:rPr>
        <w:t>t</w:t>
      </w:r>
      <w:r>
        <w:rPr>
          <w:w w:val="55"/>
        </w:rPr>
        <w:t>ă</w:t>
      </w:r>
      <w:r>
        <w:rPr>
          <w:w w:val="40"/>
        </w:rPr>
        <w:t>ţi</w:t>
      </w:r>
      <w:r>
        <w:rPr/>
        <w:t> </w:t>
      </w:r>
      <w:r>
        <w:rPr>
          <w:spacing w:val="-1"/>
        </w:rPr>
        <w:t>d</w:t>
      </w:r>
      <w:r>
        <w:rPr/>
        <w:t>e </w:t>
      </w:r>
      <w:r>
        <w:rPr>
          <w:spacing w:val="-1"/>
        </w:rPr>
        <w:t>organizare a călatoriei, </w:t>
      </w:r>
      <w:r>
        <w:rPr/>
        <w:t>în timp ce 6,6% și-au organizat călătoria atât pe cont propriu, cât și</w:t>
      </w:r>
      <w:r>
        <w:rPr>
          <w:spacing w:val="1"/>
        </w:rPr>
        <w:t> </w:t>
      </w:r>
      <w:r>
        <w:rPr>
          <w:w w:val="99"/>
        </w:rPr>
        <w:t>pr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n</w:t>
      </w:r>
      <w:r>
        <w:rPr>
          <w:w w:val="100"/>
        </w:rPr>
        <w:t>t</w:t>
      </w:r>
      <w:r>
        <w:rPr>
          <w:spacing w:val="-1"/>
          <w:w w:val="100"/>
        </w:rPr>
        <w:t>r</w:t>
      </w:r>
      <w:r>
        <w:rPr>
          <w:spacing w:val="-1"/>
          <w:w w:val="99"/>
        </w:rPr>
        <w:t>-</w:t>
      </w:r>
      <w:r>
        <w:rPr>
          <w:w w:val="99"/>
        </w:rPr>
        <w:t>o </w:t>
      </w:r>
      <w:r>
        <w:rPr>
          <w:spacing w:val="1"/>
          <w:w w:val="99"/>
        </w:rPr>
        <w:t>a</w:t>
      </w:r>
      <w:r>
        <w:rPr>
          <w:spacing w:val="-2"/>
          <w:w w:val="99"/>
        </w:rPr>
        <w:t>g</w:t>
      </w:r>
      <w:r>
        <w:rPr>
          <w:w w:val="99"/>
        </w:rPr>
        <w:t>e</w:t>
      </w:r>
      <w:r>
        <w:rPr>
          <w:spacing w:val="-2"/>
          <w:w w:val="99"/>
        </w:rPr>
        <w:t>n</w:t>
      </w:r>
      <w:r>
        <w:rPr>
          <w:spacing w:val="2"/>
          <w:w w:val="27"/>
        </w:rPr>
        <w:t>ț</w:t>
      </w:r>
      <w:r>
        <w:rPr>
          <w:spacing w:val="-1"/>
        </w:rPr>
        <w:t>i</w:t>
      </w:r>
      <w:r>
        <w:rPr/>
        <w:t>e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2"/>
        </w:rPr>
        <w:t> </w:t>
      </w:r>
      <w:r>
        <w:rPr>
          <w:w w:val="100"/>
        </w:rPr>
        <w:t>t</w:t>
      </w:r>
      <w:r>
        <w:rPr>
          <w:w w:val="99"/>
        </w:rPr>
        <w:t>ur</w:t>
      </w:r>
      <w:r>
        <w:rPr>
          <w:spacing w:val="-4"/>
          <w:w w:val="99"/>
        </w:rPr>
        <w:t>i</w:t>
      </w:r>
      <w:r>
        <w:rPr>
          <w:w w:val="99"/>
        </w:rPr>
        <w:t>s</w:t>
      </w:r>
      <w:r>
        <w:rPr>
          <w:spacing w:val="1"/>
          <w:w w:val="99"/>
        </w:rPr>
        <w:t>m</w:t>
      </w:r>
      <w:r>
        <w:rPr>
          <w:w w:val="100"/>
        </w:rPr>
        <w:t>.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22"/>
      </w:pPr>
      <w:r>
        <w:rPr/>
        <w:t>Situațía</w:t>
      </w:r>
      <w:r>
        <w:rPr>
          <w:spacing w:val="-1"/>
        </w:rPr>
        <w:t> </w:t>
      </w:r>
      <w:r>
        <w:rPr/>
        <w:t>sosirilor</w:t>
      </w:r>
      <w:r>
        <w:rPr>
          <w:spacing w:val="-4"/>
        </w:rPr>
        <w:t> </w:t>
      </w:r>
      <w:r>
        <w:rPr/>
        <w:t>turiștilor</w:t>
      </w:r>
      <w:r>
        <w:rPr>
          <w:spacing w:val="-2"/>
        </w:rPr>
        <w:t> </w:t>
      </w:r>
      <w:r>
        <w:rPr/>
        <w:t>nerezidenţi</w:t>
      </w:r>
      <w:r>
        <w:rPr>
          <w:spacing w:val="-2"/>
        </w:rPr>
        <w:t> </w:t>
      </w:r>
      <w:r>
        <w:rPr/>
        <w:t>în</w:t>
      </w:r>
      <w:r>
        <w:rPr>
          <w:spacing w:val="-2"/>
        </w:rPr>
        <w:t> </w:t>
      </w:r>
      <w:r>
        <w:rPr/>
        <w:t>România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/>
        <w:t>funcție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organizatorul</w:t>
      </w:r>
    </w:p>
    <w:p>
      <w:pPr>
        <w:spacing w:before="0"/>
        <w:ind w:left="706" w:right="71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și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motivul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călătoriei</w:t>
      </w:r>
    </w:p>
    <w:p>
      <w:pPr>
        <w:pStyle w:val="BodyText"/>
        <w:spacing w:before="1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1389127</wp:posOffset>
            </wp:positionH>
            <wp:positionV relativeFrom="paragraph">
              <wp:posOffset>186143</wp:posOffset>
            </wp:positionV>
            <wp:extent cx="5252442" cy="2957417"/>
            <wp:effectExtent l="0" t="0" r="0" b="0"/>
            <wp:wrapTopAndBottom/>
            <wp:docPr id="15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442" cy="2957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06" w:right="719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3b</w:t>
        </w:r>
      </w:hyperlink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before="92"/>
        <w:ind w:left="132" w:right="143" w:firstLine="708"/>
        <w:jc w:val="both"/>
      </w:pPr>
      <w:r>
        <w:rPr>
          <w:rFonts w:ascii="Arial" w:hAnsi="Arial"/>
          <w:b/>
          <w:w w:val="95"/>
        </w:rPr>
        <w:t>Principalul mijloc de transport utilizat </w:t>
      </w:r>
      <w:r>
        <w:rPr>
          <w:w w:val="95"/>
        </w:rPr>
        <w:t>pentru a călători în România a fost avionul, folosit</w:t>
      </w:r>
      <w:r>
        <w:rPr>
          <w:spacing w:val="1"/>
          <w:w w:val="95"/>
        </w:rPr>
        <w:t> </w:t>
      </w:r>
      <w:r>
        <w:rPr/>
        <w:t>de 75,7% din numărul total de turişti, în timp ce 16,2% au utilizat autoturisme proprii, 4,9%</w:t>
      </w:r>
      <w:r>
        <w:rPr>
          <w:spacing w:val="1"/>
        </w:rPr>
        <w:t> </w:t>
      </w:r>
      <w:r>
        <w:rPr>
          <w:spacing w:val="-1"/>
        </w:rPr>
        <w:t>autocare</w:t>
      </w:r>
      <w:r>
        <w:rPr>
          <w:spacing w:val="-14"/>
        </w:rPr>
        <w:t> </w:t>
      </w:r>
      <w:r>
        <w:rPr>
          <w:spacing w:val="-1"/>
        </w:rPr>
        <w:t>și</w:t>
      </w:r>
      <w:r>
        <w:rPr>
          <w:spacing w:val="-16"/>
        </w:rPr>
        <w:t> </w:t>
      </w:r>
      <w:r>
        <w:rPr>
          <w:spacing w:val="-1"/>
        </w:rPr>
        <w:t>autobuze,</w:t>
      </w:r>
      <w:r>
        <w:rPr>
          <w:spacing w:val="-13"/>
        </w:rPr>
        <w:t> </w:t>
      </w:r>
      <w:r>
        <w:rPr>
          <w:spacing w:val="-1"/>
        </w:rPr>
        <w:t>iar</w:t>
      </w:r>
      <w:r>
        <w:rPr>
          <w:spacing w:val="-12"/>
        </w:rPr>
        <w:t> </w:t>
      </w:r>
      <w:r>
        <w:rPr>
          <w:spacing w:val="-1"/>
        </w:rPr>
        <w:t>3,2%</w:t>
      </w:r>
      <w:r>
        <w:rPr>
          <w:spacing w:val="-16"/>
        </w:rPr>
        <w:t> </w:t>
      </w:r>
      <w:r>
        <w:rPr>
          <w:spacing w:val="-1"/>
        </w:rPr>
        <w:t>au</w:t>
      </w:r>
      <w:r>
        <w:rPr>
          <w:spacing w:val="-14"/>
        </w:rPr>
        <w:t> </w:t>
      </w:r>
      <w:r>
        <w:rPr>
          <w:spacing w:val="-1"/>
        </w:rPr>
        <w:t>sosit</w:t>
      </w:r>
      <w:r>
        <w:rPr>
          <w:spacing w:val="-16"/>
        </w:rPr>
        <w:t> </w:t>
      </w:r>
      <w:r>
        <w:rPr>
          <w:spacing w:val="-1"/>
        </w:rPr>
        <w:t>cu</w:t>
      </w:r>
      <w:r>
        <w:rPr>
          <w:spacing w:val="-15"/>
        </w:rPr>
        <w:t> </w:t>
      </w:r>
      <w:r>
        <w:rPr>
          <w:spacing w:val="-1"/>
        </w:rPr>
        <w:t>alte</w:t>
      </w:r>
      <w:r>
        <w:rPr>
          <w:spacing w:val="-15"/>
        </w:rPr>
        <w:t> </w:t>
      </w:r>
      <w:r>
        <w:rPr>
          <w:spacing w:val="-1"/>
        </w:rPr>
        <w:t>mijloace</w:t>
      </w:r>
      <w:r>
        <w:rPr>
          <w:spacing w:val="-15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transport</w:t>
      </w:r>
      <w:r>
        <w:rPr>
          <w:spacing w:val="-15"/>
        </w:rPr>
        <w:t> </w:t>
      </w:r>
      <w:r>
        <w:rPr>
          <w:spacing w:val="-1"/>
        </w:rPr>
        <w:t>(tren,</w:t>
      </w:r>
      <w:r>
        <w:rPr>
          <w:spacing w:val="-15"/>
        </w:rPr>
        <w:t> </w:t>
      </w:r>
      <w:r>
        <w:rPr/>
        <w:t>ambarcaţiuni</w:t>
      </w:r>
      <w:r>
        <w:rPr>
          <w:spacing w:val="-16"/>
        </w:rPr>
        <w:t> </w:t>
      </w:r>
      <w:r>
        <w:rPr/>
        <w:t>fluviale,</w:t>
      </w:r>
      <w:r>
        <w:rPr>
          <w:spacing w:val="-64"/>
        </w:rPr>
        <w:t> </w:t>
      </w:r>
      <w:r>
        <w:rPr/>
        <w:t>autoturisme</w:t>
      </w:r>
      <w:r>
        <w:rPr>
          <w:spacing w:val="-3"/>
        </w:rPr>
        <w:t> </w:t>
      </w:r>
      <w:r>
        <w:rPr/>
        <w:t>închiriate,</w:t>
      </w:r>
      <w:r>
        <w:rPr>
          <w:spacing w:val="-2"/>
        </w:rPr>
        <w:t> </w:t>
      </w:r>
      <w:r>
        <w:rPr/>
        <w:t>motociclete</w:t>
      </w:r>
      <w:r>
        <w:rPr>
          <w:spacing w:val="-1"/>
        </w:rPr>
        <w:t> </w:t>
      </w:r>
      <w:r>
        <w:rPr/>
        <w:t>etc.).</w:t>
      </w:r>
    </w:p>
    <w:p>
      <w:pPr>
        <w:spacing w:after="0"/>
        <w:jc w:val="both"/>
        <w:sectPr>
          <w:pgSz w:w="11910" w:h="16840"/>
          <w:pgMar w:header="0" w:footer="378" w:top="1320" w:bottom="560" w:left="720" w:right="700"/>
        </w:sectPr>
      </w:pPr>
    </w:p>
    <w:p>
      <w:pPr>
        <w:pStyle w:val="Heading1"/>
        <w:spacing w:before="70"/>
        <w:ind w:left="3553" w:right="675" w:hanging="2173"/>
        <w:jc w:val="left"/>
      </w:pPr>
      <w:r>
        <w:rPr/>
        <w:t>Situațía sosirilor turiștilor nerezidenţi în România în funcție de mijlocul de</w:t>
      </w:r>
      <w:r>
        <w:rPr>
          <w:spacing w:val="-64"/>
        </w:rPr>
        <w:t> </w:t>
      </w:r>
      <w:r>
        <w:rPr/>
        <w:t>transport</w:t>
      </w:r>
      <w:r>
        <w:rPr>
          <w:spacing w:val="-2"/>
        </w:rPr>
        <w:t> </w:t>
      </w:r>
      <w:r>
        <w:rPr/>
        <w:t>și motivul călătoriei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1225550</wp:posOffset>
            </wp:positionH>
            <wp:positionV relativeFrom="paragraph">
              <wp:posOffset>125482</wp:posOffset>
            </wp:positionV>
            <wp:extent cx="4610002" cy="2952369"/>
            <wp:effectExtent l="0" t="0" r="0" b="0"/>
            <wp:wrapTopAndBottom/>
            <wp:docPr id="17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002" cy="29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"/>
        <w:ind w:left="706" w:right="719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4b</w:t>
        </w:r>
      </w:hyperlink>
    </w:p>
    <w:p>
      <w:pPr>
        <w:spacing w:before="120"/>
        <w:ind w:left="706" w:right="71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***</w:t>
      </w:r>
    </w:p>
    <w:p>
      <w:pPr>
        <w:spacing w:line="276" w:lineRule="auto" w:before="121"/>
        <w:ind w:left="132" w:right="143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Numărul turiştilor nerezidenţi cazaţi în unităţile de cazare privată </w:t>
      </w:r>
      <w:r>
        <w:rPr>
          <w:sz w:val="24"/>
        </w:rPr>
        <w:t>a fost de 28,1 mii,</w:t>
      </w:r>
      <w:r>
        <w:rPr>
          <w:spacing w:val="1"/>
          <w:sz w:val="24"/>
        </w:rPr>
        <w:t> </w:t>
      </w:r>
      <w:r>
        <w:rPr>
          <w:sz w:val="24"/>
        </w:rPr>
        <w:t>cheltuielile</w:t>
      </w:r>
      <w:r>
        <w:rPr>
          <w:spacing w:val="-3"/>
          <w:sz w:val="24"/>
        </w:rPr>
        <w:t> </w:t>
      </w:r>
      <w:r>
        <w:rPr>
          <w:sz w:val="24"/>
        </w:rPr>
        <w:t>acestora în</w:t>
      </w:r>
      <w:r>
        <w:rPr>
          <w:spacing w:val="-2"/>
          <w:sz w:val="24"/>
        </w:rPr>
        <w:t> </w:t>
      </w:r>
      <w:r>
        <w:rPr>
          <w:sz w:val="24"/>
        </w:rPr>
        <w:t>România</w:t>
      </w:r>
      <w:r>
        <w:rPr>
          <w:spacing w:val="-2"/>
          <w:sz w:val="24"/>
        </w:rPr>
        <w:t> </w:t>
      </w:r>
      <w:r>
        <w:rPr>
          <w:sz w:val="24"/>
        </w:rPr>
        <w:t>fiind de</w:t>
      </w:r>
      <w:r>
        <w:rPr>
          <w:spacing w:val="4"/>
          <w:sz w:val="24"/>
        </w:rPr>
        <w:t> </w:t>
      </w:r>
      <w:r>
        <w:rPr>
          <w:sz w:val="24"/>
        </w:rPr>
        <w:t>18,2</w:t>
      </w:r>
      <w:r>
        <w:rPr>
          <w:spacing w:val="-1"/>
          <w:sz w:val="24"/>
        </w:rPr>
        <w:t> </w:t>
      </w:r>
      <w:r>
        <w:rPr>
          <w:sz w:val="24"/>
        </w:rPr>
        <w:t>milioane de lei.</w:t>
      </w:r>
    </w:p>
    <w:p>
      <w:pPr>
        <w:spacing w:line="276" w:lineRule="auto" w:before="0"/>
        <w:ind w:left="132" w:right="145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Din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totalul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turiştilor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nerezidenţi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cazaţi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în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unităţile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cazare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privată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77,4%</w:t>
      </w:r>
      <w:r>
        <w:rPr>
          <w:spacing w:val="-7"/>
          <w:sz w:val="24"/>
        </w:rPr>
        <w:t> </w:t>
      </w:r>
      <w:r>
        <w:rPr>
          <w:sz w:val="24"/>
        </w:rPr>
        <w:t>au</w:t>
      </w:r>
      <w:r>
        <w:rPr>
          <w:spacing w:val="-5"/>
          <w:sz w:val="24"/>
        </w:rPr>
        <w:t> </w:t>
      </w:r>
      <w:r>
        <w:rPr>
          <w:sz w:val="24"/>
        </w:rPr>
        <w:t>avut</w:t>
      </w:r>
      <w:r>
        <w:rPr>
          <w:spacing w:val="-6"/>
          <w:sz w:val="24"/>
        </w:rPr>
        <w:t> </w:t>
      </w:r>
      <w:r>
        <w:rPr>
          <w:sz w:val="24"/>
        </w:rPr>
        <w:t>ca</w:t>
      </w:r>
      <w:r>
        <w:rPr>
          <w:spacing w:val="-64"/>
          <w:sz w:val="24"/>
        </w:rPr>
        <w:t> </w:t>
      </w:r>
      <w:r>
        <w:rPr>
          <w:sz w:val="24"/>
        </w:rPr>
        <w:t>scop</w:t>
      </w:r>
      <w:r>
        <w:rPr>
          <w:spacing w:val="-4"/>
          <w:sz w:val="24"/>
        </w:rPr>
        <w:t> </w:t>
      </w:r>
      <w:r>
        <w:rPr>
          <w:sz w:val="24"/>
        </w:rPr>
        <w:t>al</w:t>
      </w:r>
      <w:r>
        <w:rPr>
          <w:spacing w:val="-5"/>
          <w:sz w:val="24"/>
        </w:rPr>
        <w:t> </w:t>
      </w:r>
      <w:r>
        <w:rPr>
          <w:sz w:val="24"/>
        </w:rPr>
        <w:t>călătoriei</w:t>
      </w:r>
      <w:r>
        <w:rPr>
          <w:spacing w:val="-6"/>
          <w:sz w:val="24"/>
        </w:rPr>
        <w:t> </w:t>
      </w:r>
      <w:r>
        <w:rPr>
          <w:sz w:val="24"/>
        </w:rPr>
        <w:t>pe</w:t>
      </w:r>
      <w:r>
        <w:rPr>
          <w:spacing w:val="-4"/>
          <w:sz w:val="24"/>
        </w:rPr>
        <w:t> </w:t>
      </w:r>
      <w:r>
        <w:rPr>
          <w:sz w:val="24"/>
        </w:rPr>
        <w:t>cel</w:t>
      </w:r>
      <w:r>
        <w:rPr>
          <w:spacing w:val="-3"/>
          <w:sz w:val="24"/>
        </w:rPr>
        <w:t> </w:t>
      </w:r>
      <w:r>
        <w:rPr>
          <w:sz w:val="24"/>
        </w:rPr>
        <w:t>particular,</w:t>
      </w:r>
      <w:r>
        <w:rPr>
          <w:spacing w:val="-4"/>
          <w:sz w:val="24"/>
        </w:rPr>
        <w:t> </w:t>
      </w:r>
      <w:r>
        <w:rPr>
          <w:sz w:val="24"/>
        </w:rPr>
        <w:t>iar</w:t>
      </w:r>
      <w:r>
        <w:rPr>
          <w:spacing w:val="-7"/>
          <w:sz w:val="24"/>
        </w:rPr>
        <w:t> </w:t>
      </w:r>
      <w:r>
        <w:rPr>
          <w:sz w:val="24"/>
        </w:rPr>
        <w:t>22,6%</w:t>
      </w:r>
      <w:r>
        <w:rPr>
          <w:spacing w:val="-3"/>
          <w:sz w:val="24"/>
        </w:rPr>
        <w:t> </w:t>
      </w:r>
      <w:r>
        <w:rPr>
          <w:sz w:val="24"/>
        </w:rPr>
        <w:t>pe</w:t>
      </w:r>
      <w:r>
        <w:rPr>
          <w:spacing w:val="-4"/>
          <w:sz w:val="24"/>
        </w:rPr>
        <w:t> </w:t>
      </w:r>
      <w:r>
        <w:rPr>
          <w:sz w:val="24"/>
        </w:rPr>
        <w:t>cel</w:t>
      </w:r>
      <w:r>
        <w:rPr>
          <w:spacing w:val="-3"/>
          <w:sz w:val="24"/>
        </w:rPr>
        <w:t> </w:t>
      </w:r>
      <w:r>
        <w:rPr>
          <w:sz w:val="24"/>
        </w:rPr>
        <w:t>profesional.</w:t>
      </w:r>
    </w:p>
    <w:p>
      <w:pPr>
        <w:spacing w:line="276" w:lineRule="auto" w:before="0"/>
        <w:ind w:left="132" w:right="147" w:firstLine="708"/>
        <w:jc w:val="both"/>
        <w:rPr>
          <w:sz w:val="24"/>
        </w:rPr>
      </w:pPr>
      <w:r>
        <w:rPr>
          <w:rFonts w:ascii="Arial" w:hAnsi="Arial"/>
          <w:b/>
          <w:sz w:val="24"/>
        </w:rPr>
        <w:t>Turiştii nerezidenţi cazaţi în unităţile de cazare privată </w:t>
      </w:r>
      <w:r>
        <w:rPr>
          <w:sz w:val="24"/>
        </w:rPr>
        <w:t>şi-au organizat în mare parte</w:t>
      </w:r>
      <w:r>
        <w:rPr>
          <w:spacing w:val="1"/>
          <w:sz w:val="24"/>
        </w:rPr>
        <w:t> </w:t>
      </w:r>
      <w:r>
        <w:rPr>
          <w:w w:val="95"/>
          <w:sz w:val="24"/>
        </w:rPr>
        <w:t>pe cont propriu călătoria în România (89,5% din total). Ca mijloc de transport au ales autoturismul</w:t>
      </w:r>
      <w:r>
        <w:rPr>
          <w:spacing w:val="1"/>
          <w:w w:val="95"/>
          <w:sz w:val="24"/>
        </w:rPr>
        <w:t> </w:t>
      </w:r>
      <w:r>
        <w:rPr>
          <w:sz w:val="24"/>
        </w:rPr>
        <w:t>propriu (56,3%), avionul (19,3%), autocarul și autobuzul (2,9%) și alte mijloace de transport</w:t>
      </w:r>
      <w:r>
        <w:rPr>
          <w:spacing w:val="1"/>
          <w:sz w:val="24"/>
        </w:rPr>
        <w:t> </w:t>
      </w:r>
      <w:r>
        <w:rPr>
          <w:sz w:val="24"/>
        </w:rPr>
        <w:t>(21,5%).</w:t>
      </w:r>
    </w:p>
    <w:p>
      <w:pPr>
        <w:pStyle w:val="BodyText"/>
        <w:spacing w:line="276" w:lineRule="auto"/>
        <w:ind w:left="132" w:right="146" w:firstLine="708"/>
        <w:jc w:val="both"/>
      </w:pPr>
      <w:r>
        <w:rPr>
          <w:rFonts w:ascii="Arial" w:hAnsi="Arial"/>
          <w:b/>
          <w:w w:val="100"/>
        </w:rPr>
        <w:t>Din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w w:val="100"/>
        </w:rPr>
        <w:t>t</w:t>
      </w:r>
      <w:r>
        <w:rPr>
          <w:rFonts w:ascii="Arial" w:hAnsi="Arial"/>
          <w:b/>
          <w:spacing w:val="-1"/>
          <w:w w:val="100"/>
        </w:rPr>
        <w:t>o</w:t>
      </w:r>
      <w:r>
        <w:rPr>
          <w:rFonts w:ascii="Arial" w:hAnsi="Arial"/>
          <w:b/>
          <w:w w:val="100"/>
        </w:rPr>
        <w:t>talul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99"/>
        </w:rPr>
        <w:t>c</w:t>
      </w:r>
      <w:r>
        <w:rPr>
          <w:rFonts w:ascii="Arial" w:hAnsi="Arial"/>
          <w:b/>
          <w:w w:val="100"/>
        </w:rPr>
        <w:t>he</w:t>
      </w:r>
      <w:r>
        <w:rPr>
          <w:rFonts w:ascii="Arial" w:hAnsi="Arial"/>
          <w:b/>
          <w:w w:val="100"/>
        </w:rPr>
        <w:t>ltui</w:t>
      </w:r>
      <w:r>
        <w:rPr>
          <w:rFonts w:ascii="Arial" w:hAnsi="Arial"/>
          <w:b/>
          <w:spacing w:val="-2"/>
          <w:w w:val="100"/>
        </w:rPr>
        <w:t>e</w:t>
      </w:r>
      <w:r>
        <w:rPr>
          <w:rFonts w:ascii="Arial" w:hAnsi="Arial"/>
          <w:b/>
          <w:w w:val="100"/>
        </w:rPr>
        <w:t>li</w:t>
      </w:r>
      <w:r>
        <w:rPr>
          <w:rFonts w:ascii="Arial" w:hAnsi="Arial"/>
          <w:b/>
          <w:spacing w:val="-2"/>
          <w:w w:val="100"/>
        </w:rPr>
        <w:t>l</w:t>
      </w:r>
      <w:r>
        <w:rPr>
          <w:rFonts w:ascii="Arial" w:hAnsi="Arial"/>
          <w:b/>
        </w:rPr>
        <w:t>or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99"/>
        </w:rPr>
        <w:t>efec</w:t>
      </w:r>
      <w:r>
        <w:rPr>
          <w:rFonts w:ascii="Arial" w:hAnsi="Arial"/>
          <w:b/>
          <w:w w:val="100"/>
        </w:rPr>
        <w:t>t</w:t>
      </w:r>
      <w:r>
        <w:rPr>
          <w:rFonts w:ascii="Arial" w:hAnsi="Arial"/>
          <w:b/>
          <w:spacing w:val="-1"/>
          <w:w w:val="100"/>
        </w:rPr>
        <w:t>u</w:t>
      </w:r>
      <w:r>
        <w:rPr>
          <w:rFonts w:ascii="Arial" w:hAnsi="Arial"/>
          <w:b/>
          <w:w w:val="99"/>
        </w:rPr>
        <w:t>ate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100"/>
        </w:rPr>
        <w:t>în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R</w:t>
      </w:r>
      <w:r>
        <w:rPr>
          <w:rFonts w:ascii="Arial" w:hAnsi="Arial"/>
          <w:b/>
          <w:spacing w:val="-1"/>
        </w:rPr>
        <w:t>o</w:t>
      </w:r>
      <w:r>
        <w:rPr>
          <w:rFonts w:ascii="Arial" w:hAnsi="Arial"/>
          <w:b/>
          <w:w w:val="99"/>
        </w:rPr>
        <w:t>m</w:t>
      </w:r>
      <w:r>
        <w:rPr>
          <w:rFonts w:ascii="Arial" w:hAnsi="Arial"/>
          <w:b/>
          <w:spacing w:val="-2"/>
          <w:w w:val="99"/>
        </w:rPr>
        <w:t>â</w:t>
      </w:r>
      <w:r>
        <w:rPr>
          <w:rFonts w:ascii="Arial" w:hAnsi="Arial"/>
          <w:b/>
          <w:w w:val="100"/>
        </w:rPr>
        <w:t>nia</w:t>
      </w:r>
      <w:r>
        <w:rPr>
          <w:rFonts w:ascii="Arial" w:hAnsi="Arial"/>
          <w:b/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t</w:t>
      </w:r>
      <w:r>
        <w:rPr>
          <w:spacing w:val="1"/>
        </w:rPr>
        <w:t>u</w:t>
      </w:r>
      <w:r>
        <w:rPr/>
        <w:t>r</w:t>
      </w:r>
      <w:r>
        <w:rPr>
          <w:spacing w:val="-2"/>
        </w:rPr>
        <w:t>i</w:t>
      </w:r>
      <w:r>
        <w:rPr>
          <w:w w:val="70"/>
        </w:rPr>
        <w:t>ştii</w:t>
      </w:r>
      <w:r>
        <w:rPr>
          <w:spacing w:val="-3"/>
        </w:rPr>
        <w:t> </w:t>
      </w:r>
      <w:r>
        <w:rPr/>
        <w:t>nere</w:t>
      </w:r>
      <w:r>
        <w:rPr>
          <w:spacing w:val="-3"/>
        </w:rPr>
        <w:t>z</w:t>
      </w:r>
      <w:r>
        <w:rPr>
          <w:spacing w:val="-1"/>
        </w:rPr>
        <w:t>ide</w:t>
      </w:r>
      <w:r>
        <w:rPr/>
        <w:t>n</w:t>
      </w:r>
      <w:r>
        <w:rPr>
          <w:w w:val="40"/>
        </w:rPr>
        <w:t>ţi</w:t>
      </w:r>
      <w:r>
        <w:rPr>
          <w:spacing w:val="-2"/>
        </w:rPr>
        <w:t> </w:t>
      </w:r>
      <w:r>
        <w:rPr/>
        <w:t>ca</w:t>
      </w:r>
      <w:r>
        <w:rPr>
          <w:spacing w:val="-3"/>
        </w:rPr>
        <w:t>z</w:t>
      </w:r>
      <w:r>
        <w:rPr/>
        <w:t>a</w:t>
      </w:r>
      <w:r>
        <w:rPr>
          <w:w w:val="40"/>
        </w:rPr>
        <w:t>ţi</w:t>
      </w:r>
      <w:r>
        <w:rPr>
          <w:spacing w:val="-2"/>
        </w:rPr>
        <w:t> î</w:t>
      </w:r>
      <w:r>
        <w:rPr/>
        <w:t>n</w:t>
      </w:r>
      <w:r>
        <w:rPr>
          <w:spacing w:val="-2"/>
        </w:rPr>
        <w:t> </w:t>
      </w:r>
      <w:r>
        <w:rPr/>
        <w:t>un</w:t>
      </w:r>
      <w:r>
        <w:rPr>
          <w:spacing w:val="-1"/>
          <w:w w:val="70"/>
        </w:rPr>
        <w:t>it</w:t>
      </w:r>
      <w:r>
        <w:rPr>
          <w:spacing w:val="-2"/>
          <w:w w:val="70"/>
        </w:rPr>
        <w:t>ă</w:t>
      </w:r>
      <w:r>
        <w:rPr>
          <w:w w:val="63"/>
        </w:rPr>
        <w:t>ţile</w:t>
      </w:r>
      <w:r>
        <w:rPr>
          <w:spacing w:val="-2"/>
        </w:rPr>
        <w:t> </w:t>
      </w:r>
      <w:r>
        <w:rPr/>
        <w:t>de ca</w:t>
      </w:r>
      <w:r>
        <w:rPr>
          <w:spacing w:val="-3"/>
        </w:rPr>
        <w:t>z</w:t>
      </w:r>
      <w:r>
        <w:rPr/>
        <w:t>are</w:t>
      </w:r>
      <w:r>
        <w:rPr>
          <w:spacing w:val="26"/>
        </w:rPr>
        <w:t> </w:t>
      </w:r>
      <w:r>
        <w:rPr/>
        <w:t>pr</w:t>
      </w:r>
      <w:r>
        <w:rPr>
          <w:spacing w:val="-2"/>
        </w:rPr>
        <w:t>i</w:t>
      </w:r>
      <w:r>
        <w:rPr>
          <w:spacing w:val="-3"/>
        </w:rPr>
        <w:t>v</w:t>
      </w:r>
      <w:r>
        <w:rPr/>
        <w:t>a</w:t>
      </w:r>
      <w:r>
        <w:rPr>
          <w:w w:val="65"/>
        </w:rPr>
        <w:t>tă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e</w:t>
      </w:r>
      <w:r>
        <w:rPr>
          <w:spacing w:val="-3"/>
        </w:rPr>
        <w:t>v</w:t>
      </w:r>
      <w:r>
        <w:rPr>
          <w:spacing w:val="-1"/>
        </w:rP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2"/>
          <w:w w:val="27"/>
        </w:rPr>
        <w:t>ț</w:t>
      </w:r>
      <w:r>
        <w:rPr>
          <w:spacing w:val="-1"/>
        </w:rPr>
        <w:t>ia</w:t>
      </w:r>
      <w:r>
        <w:rPr>
          <w:spacing w:val="-2"/>
        </w:rPr>
        <w:t>z</w:t>
      </w:r>
      <w:r>
        <w:rPr>
          <w:w w:val="55"/>
        </w:rPr>
        <w:t>ă</w:t>
      </w:r>
      <w:r>
        <w:rPr>
          <w:spacing w:val="27"/>
        </w:rPr>
        <w:t> </w:t>
      </w:r>
      <w:r>
        <w:rPr/>
        <w:t>c</w:t>
      </w:r>
      <w:r>
        <w:rPr>
          <w:spacing w:val="-2"/>
        </w:rPr>
        <w:t>h</w:t>
      </w:r>
      <w:r>
        <w:rPr/>
        <w:t>e</w:t>
      </w:r>
      <w:r>
        <w:rPr>
          <w:spacing w:val="-1"/>
        </w:rPr>
        <w:t>lt</w:t>
      </w:r>
      <w:r>
        <w:rPr/>
        <w:t>u</w:t>
      </w:r>
      <w:r>
        <w:rPr>
          <w:spacing w:val="-1"/>
        </w:rPr>
        <w:t>ielil</w:t>
      </w:r>
      <w:r>
        <w:rPr/>
        <w:t>e</w:t>
      </w:r>
      <w:r>
        <w:rPr>
          <w:spacing w:val="25"/>
        </w:rPr>
        <w:t> </w:t>
      </w:r>
      <w:r>
        <w:rPr>
          <w:spacing w:val="-2"/>
        </w:rPr>
        <w:t>pe</w:t>
      </w:r>
      <w:r>
        <w:rPr/>
        <w:t>ntru</w:t>
      </w:r>
      <w:r>
        <w:rPr>
          <w:spacing w:val="27"/>
        </w:rPr>
        <w:t> </w:t>
      </w:r>
      <w:r>
        <w:rPr>
          <w:spacing w:val="-3"/>
        </w:rPr>
        <w:t>c</w:t>
      </w:r>
      <w:r>
        <w:rPr/>
        <w:t>a</w:t>
      </w:r>
      <w:r>
        <w:rPr>
          <w:spacing w:val="-3"/>
        </w:rPr>
        <w:t>z</w:t>
      </w:r>
      <w:r>
        <w:rPr/>
        <w:t>are</w:t>
      </w:r>
      <w:r>
        <w:rPr>
          <w:spacing w:val="26"/>
        </w:rPr>
        <w:t> </w:t>
      </w:r>
      <w:r>
        <w:rPr/>
        <w:t>(38</w:t>
      </w:r>
      <w:r>
        <w:rPr>
          <w:spacing w:val="-2"/>
        </w:rPr>
        <w:t>,</w:t>
      </w:r>
      <w:r>
        <w:rPr/>
        <w:t>9</w:t>
      </w:r>
      <w:r>
        <w:rPr>
          <w:spacing w:val="-1"/>
        </w:rPr>
        <w:t>%)</w:t>
      </w:r>
      <w:r>
        <w:rPr/>
        <w:t>, </w:t>
      </w:r>
      <w:r>
        <w:rPr>
          <w:spacing w:val="-33"/>
        </w:rPr>
        <w:t> </w:t>
      </w:r>
      <w:r>
        <w:rPr>
          <w:spacing w:val="-3"/>
        </w:rPr>
        <w:t>c</w:t>
      </w:r>
      <w:r>
        <w:rPr/>
        <w:t>he</w:t>
      </w:r>
      <w:r>
        <w:rPr>
          <w:spacing w:val="-1"/>
        </w:rPr>
        <w:t>lt</w:t>
      </w:r>
      <w:r>
        <w:rPr/>
        <w:t>u</w:t>
      </w:r>
      <w:r>
        <w:rPr>
          <w:spacing w:val="-1"/>
        </w:rPr>
        <w:t>ielil</w:t>
      </w:r>
      <w:r>
        <w:rPr/>
        <w:t>e</w:t>
      </w:r>
      <w:r>
        <w:rPr>
          <w:spacing w:val="22"/>
        </w:rPr>
        <w:t> </w:t>
      </w:r>
      <w:r>
        <w:rPr>
          <w:spacing w:val="2"/>
        </w:rPr>
        <w:t>f</w:t>
      </w:r>
      <w:r>
        <w:rPr>
          <w:w w:val="55"/>
        </w:rPr>
        <w:t>ă</w:t>
      </w:r>
      <w:r>
        <w:rPr>
          <w:spacing w:val="-3"/>
        </w:rPr>
        <w:t>c</w:t>
      </w:r>
      <w:r>
        <w:rPr/>
        <w:t>ute</w:t>
      </w:r>
      <w:r>
        <w:rPr>
          <w:spacing w:val="25"/>
        </w:rPr>
        <w:t> </w:t>
      </w:r>
      <w:r>
        <w:rPr>
          <w:spacing w:val="-2"/>
        </w:rPr>
        <w:t>î</w:t>
      </w:r>
      <w:r>
        <w:rPr/>
        <w:t>n</w:t>
      </w:r>
      <w:r>
        <w:rPr>
          <w:spacing w:val="27"/>
        </w:rPr>
        <w:t> </w:t>
      </w:r>
      <w:r>
        <w:rPr>
          <w:spacing w:val="-2"/>
        </w:rPr>
        <w:t>ba</w:t>
      </w:r>
      <w:r>
        <w:rPr/>
        <w:t>ruri</w:t>
      </w:r>
      <w:r>
        <w:rPr>
          <w:spacing w:val="25"/>
        </w:rPr>
        <w:t> </w:t>
      </w:r>
      <w:r>
        <w:rPr>
          <w:w w:val="59"/>
        </w:rPr>
        <w:t>şi </w:t>
      </w:r>
      <w:r>
        <w:rPr/>
        <w:t>restaurante (32,1%), cheltuielile pentru transport (16,2%) și cheltuielile pentru cumpărarea de</w:t>
      </w:r>
      <w:r>
        <w:rPr>
          <w:spacing w:val="1"/>
        </w:rPr>
        <w:t> </w:t>
      </w:r>
      <w:r>
        <w:rPr/>
        <w:t>produ</w:t>
      </w:r>
      <w:r>
        <w:rPr>
          <w:spacing w:val="-3"/>
        </w:rPr>
        <w:t>s</w:t>
      </w:r>
      <w:r>
        <w:rPr/>
        <w:t>e </w:t>
      </w:r>
      <w:r>
        <w:rPr>
          <w:spacing w:val="-1"/>
        </w:rPr>
        <w:t>p</w:t>
      </w:r>
      <w:r>
        <w:rPr/>
        <w:t>entru</w:t>
      </w:r>
      <w:r>
        <w:rPr>
          <w:spacing w:val="-2"/>
        </w:rPr>
        <w:t> </w:t>
      </w:r>
      <w:r>
        <w:rPr/>
        <w:t>f</w:t>
      </w:r>
      <w:r>
        <w:rPr>
          <w:spacing w:val="1"/>
        </w:rPr>
        <w:t>o</w:t>
      </w:r>
      <w:r>
        <w:rPr>
          <w:spacing w:val="-1"/>
        </w:rPr>
        <w:t>losi</w:t>
      </w:r>
      <w:r>
        <w:rPr>
          <w:spacing w:val="-2"/>
        </w:rPr>
        <w:t>n</w:t>
      </w:r>
      <w:r>
        <w:rPr>
          <w:spacing w:val="-2"/>
          <w:w w:val="27"/>
        </w:rPr>
        <w:t>ţ</w:t>
      </w:r>
      <w:r>
        <w:rPr>
          <w:w w:val="55"/>
        </w:rPr>
        <w:t>ă</w:t>
      </w:r>
      <w:r>
        <w:rPr/>
        <w:t> </w:t>
      </w:r>
      <w:r>
        <w:rPr>
          <w:spacing w:val="1"/>
        </w:rPr>
        <w:t>p</w:t>
      </w:r>
      <w:r>
        <w:rPr/>
        <w:t>ers</w:t>
      </w:r>
      <w:r>
        <w:rPr>
          <w:spacing w:val="-3"/>
        </w:rPr>
        <w:t>o</w:t>
      </w:r>
      <w:r>
        <w:rPr/>
        <w:t>na</w:t>
      </w:r>
      <w:r>
        <w:rPr>
          <w:spacing w:val="-1"/>
          <w:w w:val="63"/>
        </w:rPr>
        <w:t>l</w:t>
      </w:r>
      <w:r>
        <w:rPr>
          <w:w w:val="63"/>
        </w:rPr>
        <w:t>ă</w:t>
      </w:r>
      <w:r>
        <w:rPr>
          <w:spacing w:val="-2"/>
        </w:rPr>
        <w:t> </w:t>
      </w:r>
      <w:r>
        <w:rPr/>
        <w:t>(9,</w:t>
      </w:r>
      <w:r>
        <w:rPr>
          <w:spacing w:val="1"/>
        </w:rPr>
        <w:t>8</w:t>
      </w:r>
      <w:r>
        <w:rPr>
          <w:spacing w:val="-1"/>
        </w:rPr>
        <w:t>%).</w:t>
      </w:r>
    </w:p>
    <w:p>
      <w:pPr>
        <w:pStyle w:val="Heading1"/>
        <w:ind w:left="2201" w:right="2217"/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1754251</wp:posOffset>
            </wp:positionH>
            <wp:positionV relativeFrom="paragraph">
              <wp:posOffset>429307</wp:posOffset>
            </wp:positionV>
            <wp:extent cx="4239709" cy="2218944"/>
            <wp:effectExtent l="0" t="0" r="0" b="0"/>
            <wp:wrapTopAndBottom/>
            <wp:docPr id="19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709" cy="2218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Ponderea grupelor de cheltuieli în totalul cheltuielilor</w:t>
      </w:r>
      <w:r>
        <w:rPr>
          <w:spacing w:val="-64"/>
        </w:rPr>
        <w:t> </w:t>
      </w:r>
      <w:r>
        <w:rPr/>
        <w:t>pentru</w:t>
      </w:r>
      <w:r>
        <w:rPr>
          <w:spacing w:val="-3"/>
        </w:rPr>
        <w:t> </w:t>
      </w:r>
      <w:r>
        <w:rPr/>
        <w:t>turiștii</w:t>
      </w:r>
      <w:r>
        <w:rPr>
          <w:spacing w:val="-2"/>
        </w:rPr>
        <w:t> </w:t>
      </w:r>
      <w:r>
        <w:rPr/>
        <w:t>cazați</w:t>
      </w:r>
      <w:r>
        <w:rPr>
          <w:spacing w:val="-1"/>
        </w:rPr>
        <w:t> </w:t>
      </w:r>
      <w:r>
        <w:rPr/>
        <w:t>în</w:t>
      </w:r>
      <w:r>
        <w:rPr>
          <w:spacing w:val="-2"/>
        </w:rPr>
        <w:t> </w:t>
      </w:r>
      <w:r>
        <w:rPr/>
        <w:t>structurile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cazare</w:t>
      </w:r>
      <w:r>
        <w:rPr>
          <w:spacing w:val="-1"/>
        </w:rPr>
        <w:t> </w:t>
      </w:r>
      <w:r>
        <w:rPr/>
        <w:t>privată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0"/>
        <w:ind w:left="706" w:right="719" w:firstLine="0"/>
        <w:jc w:val="center"/>
        <w:rPr>
          <w:rFonts w:ascii="Arial"/>
          <w:b/>
          <w:sz w:val="16"/>
        </w:rPr>
      </w:pP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Grafic</w:t>
        </w:r>
        <w:r>
          <w:rPr>
            <w:rFonts w:ascii="Arial"/>
            <w:b/>
            <w:color w:val="0000FF"/>
            <w:spacing w:val="-1"/>
            <w:sz w:val="16"/>
            <w:u w:val="single" w:color="0000FF"/>
          </w:rPr>
          <w:t> </w:t>
        </w:r>
        <w:r>
          <w:rPr>
            <w:rFonts w:ascii="Arial"/>
            <w:b/>
            <w:color w:val="0000FF"/>
            <w:sz w:val="16"/>
            <w:u w:val="single" w:color="0000FF"/>
          </w:rPr>
          <w:t>5b</w:t>
        </w:r>
      </w:hyperlink>
    </w:p>
    <w:p>
      <w:pPr>
        <w:spacing w:after="0"/>
        <w:jc w:val="center"/>
        <w:rPr>
          <w:rFonts w:ascii="Arial"/>
          <w:sz w:val="16"/>
        </w:rPr>
        <w:sectPr>
          <w:pgSz w:w="11910" w:h="16840"/>
          <w:pgMar w:header="0" w:footer="378" w:top="1040" w:bottom="560" w:left="720" w:right="700"/>
        </w:sectPr>
      </w:pPr>
    </w:p>
    <w:p>
      <w:pPr>
        <w:tabs>
          <w:tab w:pos="10367" w:val="left" w:leader="none"/>
        </w:tabs>
        <w:spacing w:before="80"/>
        <w:ind w:left="103" w:right="0" w:firstLine="0"/>
        <w:jc w:val="both"/>
        <w:rPr>
          <w:rFonts w:ascii="Arial" w:hAnsi="Arial"/>
          <w:b/>
          <w:sz w:val="20"/>
        </w:rPr>
      </w:pPr>
      <w:r>
        <w:rPr>
          <w:rFonts w:ascii="Times New Roman" w:hAnsi="Times New Roman"/>
          <w:color w:val="FFFFFF"/>
          <w:spacing w:val="-21"/>
          <w:w w:val="99"/>
          <w:sz w:val="20"/>
          <w:shd w:fill="4F81BC" w:color="auto" w:val="clear"/>
        </w:rPr>
        <w:t> </w:t>
      </w:r>
      <w:r>
        <w:rPr>
          <w:rFonts w:ascii="Arial" w:hAnsi="Arial"/>
          <w:b/>
          <w:color w:val="FFFFFF"/>
          <w:sz w:val="20"/>
          <w:shd w:fill="4F81BC" w:color="auto" w:val="clear"/>
        </w:rPr>
        <w:t>Precizări</w:t>
      </w:r>
      <w:r>
        <w:rPr>
          <w:rFonts w:ascii="Arial" w:hAnsi="Arial"/>
          <w:b/>
          <w:color w:val="FFFFFF"/>
          <w:spacing w:val="-4"/>
          <w:sz w:val="20"/>
          <w:shd w:fill="4F81BC" w:color="auto" w:val="clear"/>
        </w:rPr>
        <w:t> </w:t>
      </w:r>
      <w:r>
        <w:rPr>
          <w:rFonts w:ascii="Arial" w:hAnsi="Arial"/>
          <w:b/>
          <w:color w:val="FFFFFF"/>
          <w:sz w:val="20"/>
          <w:shd w:fill="4F81BC" w:color="auto" w:val="clear"/>
        </w:rPr>
        <w:t>metodologice</w:t>
        <w:tab/>
      </w: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132" w:right="14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Structurile de cazare turistică colective - </w:t>
      </w:r>
      <w:r>
        <w:rPr>
          <w:sz w:val="20"/>
        </w:rPr>
        <w:t>hoteluri în care s-au cazat peste 500 de turişti străini în anul anterior,</w:t>
      </w:r>
      <w:r>
        <w:rPr>
          <w:spacing w:val="-53"/>
          <w:sz w:val="20"/>
        </w:rPr>
        <w:t> </w:t>
      </w:r>
      <w:r>
        <w:rPr>
          <w:sz w:val="20"/>
        </w:rPr>
        <w:t>respectiv pensiunile în care s-au cazat peste 50 de turişti străini în anul anterior, autorizate de Ministerului</w:t>
      </w:r>
      <w:r>
        <w:rPr>
          <w:spacing w:val="1"/>
          <w:sz w:val="20"/>
        </w:rPr>
        <w:t> </w:t>
      </w:r>
      <w:r>
        <w:rPr>
          <w:sz w:val="20"/>
        </w:rPr>
        <w:t>Antreprenoriatului</w:t>
      </w:r>
      <w:r>
        <w:rPr>
          <w:spacing w:val="-4"/>
          <w:sz w:val="20"/>
        </w:rPr>
        <w:t> </w:t>
      </w:r>
      <w:r>
        <w:rPr>
          <w:sz w:val="20"/>
        </w:rPr>
        <w:t>și</w:t>
      </w:r>
      <w:r>
        <w:rPr>
          <w:spacing w:val="-3"/>
          <w:sz w:val="20"/>
        </w:rPr>
        <w:t> </w:t>
      </w:r>
      <w:r>
        <w:rPr>
          <w:sz w:val="20"/>
        </w:rPr>
        <w:t>Turismului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Departamentul</w:t>
      </w:r>
      <w:r>
        <w:rPr>
          <w:spacing w:val="-1"/>
          <w:sz w:val="20"/>
        </w:rPr>
        <w:t> </w:t>
      </w:r>
      <w:r>
        <w:rPr>
          <w:sz w:val="20"/>
        </w:rPr>
        <w:t>pentru turism.</w:t>
      </w:r>
    </w:p>
    <w:p>
      <w:pPr>
        <w:pStyle w:val="BodyText"/>
        <w:rPr>
          <w:sz w:val="20"/>
        </w:rPr>
      </w:pPr>
    </w:p>
    <w:p>
      <w:pPr>
        <w:spacing w:before="0"/>
        <w:ind w:left="132" w:right="15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Structurile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cazare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privată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9"/>
          <w:sz w:val="20"/>
        </w:rPr>
        <w:t> </w:t>
      </w:r>
      <w:r>
        <w:rPr>
          <w:sz w:val="20"/>
        </w:rPr>
        <w:t>apartamente</w:t>
      </w:r>
      <w:r>
        <w:rPr>
          <w:spacing w:val="-11"/>
          <w:sz w:val="20"/>
        </w:rPr>
        <w:t> </w:t>
      </w:r>
      <w:r>
        <w:rPr>
          <w:sz w:val="20"/>
        </w:rPr>
        <w:t>şi</w:t>
      </w:r>
      <w:r>
        <w:rPr>
          <w:spacing w:val="-11"/>
          <w:sz w:val="20"/>
        </w:rPr>
        <w:t> </w:t>
      </w:r>
      <w:r>
        <w:rPr>
          <w:sz w:val="20"/>
        </w:rPr>
        <w:t>camere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închiriat,</w:t>
      </w:r>
      <w:r>
        <w:rPr>
          <w:spacing w:val="-9"/>
          <w:sz w:val="20"/>
        </w:rPr>
        <w:t> </w:t>
      </w:r>
      <w:r>
        <w:rPr>
          <w:sz w:val="20"/>
        </w:rPr>
        <w:t>autorizate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Ministerului</w:t>
      </w:r>
      <w:r>
        <w:rPr>
          <w:spacing w:val="-11"/>
          <w:sz w:val="20"/>
        </w:rPr>
        <w:t> </w:t>
      </w:r>
      <w:r>
        <w:rPr>
          <w:sz w:val="20"/>
        </w:rPr>
        <w:t>Antreprenoriatului</w:t>
      </w:r>
      <w:r>
        <w:rPr>
          <w:spacing w:val="-11"/>
          <w:sz w:val="20"/>
        </w:rPr>
        <w:t> </w:t>
      </w:r>
      <w:r>
        <w:rPr>
          <w:sz w:val="20"/>
        </w:rPr>
        <w:t>și</w:t>
      </w:r>
      <w:r>
        <w:rPr>
          <w:spacing w:val="-53"/>
          <w:sz w:val="20"/>
        </w:rPr>
        <w:t> </w:t>
      </w:r>
      <w:r>
        <w:rPr>
          <w:sz w:val="20"/>
        </w:rPr>
        <w:t>Turismului</w:t>
      </w:r>
      <w:r>
        <w:rPr>
          <w:spacing w:val="-2"/>
          <w:sz w:val="20"/>
        </w:rPr>
        <w:t> </w:t>
      </w:r>
      <w:r>
        <w:rPr>
          <w:sz w:val="20"/>
        </w:rPr>
        <w:t>- Departamentul pentru</w:t>
      </w:r>
      <w:r>
        <w:rPr>
          <w:spacing w:val="2"/>
          <w:sz w:val="20"/>
        </w:rPr>
        <w:t> </w:t>
      </w:r>
      <w:r>
        <w:rPr>
          <w:sz w:val="20"/>
        </w:rPr>
        <w:t>turism.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32" w:right="147" w:firstLine="0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>Călătoriile în scop particular </w:t>
      </w:r>
      <w:r>
        <w:rPr>
          <w:w w:val="95"/>
          <w:sz w:val="20"/>
        </w:rPr>
        <w:t>includ călătoriile pentru vacanţe, cumpărături, evenimente culturale şi sportive,</w:t>
      </w:r>
      <w:r>
        <w:rPr>
          <w:spacing w:val="1"/>
          <w:w w:val="95"/>
          <w:sz w:val="20"/>
        </w:rPr>
        <w:t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z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tarea</w:t>
      </w:r>
      <w:r>
        <w:rPr>
          <w:spacing w:val="1"/>
          <w:sz w:val="20"/>
        </w:rPr>
        <w:t> </w:t>
      </w:r>
      <w:r>
        <w:rPr>
          <w:spacing w:val="-1"/>
          <w:w w:val="99"/>
          <w:sz w:val="20"/>
        </w:rPr>
        <w:t>pri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te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sz w:val="20"/>
        </w:rPr>
        <w:t> </w:t>
      </w:r>
      <w:r>
        <w:rPr>
          <w:spacing w:val="1"/>
          <w:w w:val="49"/>
          <w:sz w:val="20"/>
        </w:rPr>
        <w:t>ş</w:t>
      </w:r>
      <w:r>
        <w:rPr>
          <w:w w:val="99"/>
          <w:sz w:val="20"/>
        </w:rPr>
        <w:t>i</w:t>
      </w:r>
      <w:r>
        <w:rPr>
          <w:spacing w:val="-2"/>
          <w:sz w:val="20"/>
        </w:rPr>
        <w:t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l</w:t>
      </w:r>
      <w:r>
        <w:rPr>
          <w:spacing w:val="-1"/>
          <w:w w:val="99"/>
          <w:sz w:val="20"/>
        </w:rPr>
        <w:t>or</w:t>
      </w:r>
      <w:r>
        <w:rPr>
          <w:w w:val="99"/>
          <w:sz w:val="20"/>
        </w:rPr>
        <w:t>,</w:t>
      </w:r>
      <w:r>
        <w:rPr>
          <w:spacing w:val="-1"/>
          <w:sz w:val="20"/>
        </w:rPr>
        <w:t> </w:t>
      </w:r>
      <w:r>
        <w:rPr>
          <w:w w:val="99"/>
          <w:sz w:val="20"/>
        </w:rPr>
        <w:t>tr</w:t>
      </w:r>
      <w:r>
        <w:rPr>
          <w:spacing w:val="-1"/>
          <w:w w:val="99"/>
          <w:sz w:val="20"/>
        </w:rPr>
        <w:t>ata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t</w:t>
      </w:r>
      <w:r>
        <w:rPr>
          <w:spacing w:val="-1"/>
          <w:sz w:val="20"/>
        </w:rPr>
        <w:t> </w:t>
      </w:r>
      <w:r>
        <w:rPr>
          <w:spacing w:val="3"/>
          <w:w w:val="99"/>
          <w:sz w:val="20"/>
        </w:rPr>
        <w:t>m</w:t>
      </w:r>
      <w:r>
        <w:rPr>
          <w:spacing w:val="-1"/>
          <w:w w:val="99"/>
          <w:sz w:val="20"/>
        </w:rPr>
        <w:t>ed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,</w:t>
      </w:r>
      <w:r>
        <w:rPr>
          <w:spacing w:val="3"/>
          <w:sz w:val="20"/>
        </w:rPr>
        <w:t> </w:t>
      </w:r>
      <w:r>
        <w:rPr>
          <w:spacing w:val="1"/>
          <w:w w:val="99"/>
          <w:sz w:val="20"/>
        </w:rPr>
        <w:t>p</w:t>
      </w:r>
      <w:r>
        <w:rPr>
          <w:w w:val="99"/>
          <w:sz w:val="20"/>
        </w:rPr>
        <w:t>el</w:t>
      </w:r>
      <w:r>
        <w:rPr>
          <w:w w:val="99"/>
          <w:sz w:val="20"/>
        </w:rPr>
        <w:t>eri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aj</w:t>
      </w:r>
      <w:r>
        <w:rPr>
          <w:sz w:val="20"/>
        </w:rPr>
        <w:t> 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e</w:t>
      </w:r>
      <w:r>
        <w:rPr>
          <w:spacing w:val="-1"/>
          <w:w w:val="99"/>
          <w:sz w:val="20"/>
        </w:rPr>
        <w:t>li</w:t>
      </w:r>
      <w:r>
        <w:rPr>
          <w:spacing w:val="1"/>
          <w:w w:val="99"/>
          <w:sz w:val="20"/>
        </w:rPr>
        <w:t>g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o</w:t>
      </w:r>
      <w:r>
        <w:rPr>
          <w:spacing w:val="2"/>
          <w:w w:val="99"/>
          <w:sz w:val="20"/>
        </w:rPr>
        <w:t>s</w:t>
      </w:r>
      <w:r>
        <w:rPr>
          <w:w w:val="99"/>
          <w:sz w:val="20"/>
        </w:rPr>
        <w:t>,</w:t>
      </w:r>
      <w:r>
        <w:rPr>
          <w:spacing w:val="-1"/>
          <w:sz w:val="20"/>
        </w:rPr>
        <w:t> </w:t>
      </w:r>
      <w:r>
        <w:rPr>
          <w:w w:val="99"/>
          <w:sz w:val="20"/>
        </w:rPr>
        <w:t>tr</w:t>
      </w:r>
      <w:r>
        <w:rPr>
          <w:spacing w:val="2"/>
          <w:w w:val="99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2"/>
          <w:w w:val="99"/>
          <w:sz w:val="20"/>
        </w:rPr>
        <w:t>zi</w:t>
      </w:r>
      <w:r>
        <w:rPr>
          <w:w w:val="99"/>
          <w:sz w:val="20"/>
        </w:rPr>
        <w:t>t</w:t>
      </w:r>
      <w:r>
        <w:rPr>
          <w:spacing w:val="-1"/>
          <w:sz w:val="20"/>
        </w:rPr>
        <w:t> </w:t>
      </w:r>
      <w:r>
        <w:rPr>
          <w:w w:val="49"/>
          <w:sz w:val="20"/>
        </w:rPr>
        <w:t>ş</w:t>
      </w:r>
      <w:r>
        <w:rPr>
          <w:w w:val="99"/>
          <w:sz w:val="20"/>
        </w:rPr>
        <w:t>i</w:t>
      </w:r>
      <w:r>
        <w:rPr>
          <w:sz w:val="20"/>
        </w:rPr>
        <w:t> </w:t>
      </w:r>
      <w:r>
        <w:rPr>
          <w:spacing w:val="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te</w:t>
      </w:r>
      <w:r>
        <w:rPr>
          <w:spacing w:val="1"/>
          <w:sz w:val="20"/>
        </w:rPr>
        <w:t> </w:t>
      </w:r>
      <w:r>
        <w:rPr>
          <w:spacing w:val="1"/>
          <w:w w:val="99"/>
          <w:sz w:val="20"/>
        </w:rPr>
        <w:t>ac</w:t>
      </w:r>
      <w:r>
        <w:rPr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w w:val="48"/>
          <w:sz w:val="20"/>
        </w:rPr>
        <w:t>tă</w:t>
      </w:r>
      <w:r>
        <w:rPr>
          <w:spacing w:val="1"/>
          <w:w w:val="48"/>
          <w:sz w:val="20"/>
        </w:rPr>
        <w:t>ţ</w:t>
      </w:r>
      <w:r>
        <w:rPr>
          <w:w w:val="99"/>
          <w:sz w:val="20"/>
        </w:rPr>
        <w:t>i</w:t>
      </w:r>
      <w:r>
        <w:rPr>
          <w:w w:val="99"/>
          <w:sz w:val="20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32" w:right="149" w:firstLine="0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>Călătoriile în scop profesional și de afaceri </w:t>
      </w:r>
      <w:r>
        <w:rPr>
          <w:w w:val="95"/>
          <w:sz w:val="20"/>
        </w:rPr>
        <w:t>includ călătoriile pentru afaceri, participarea la congrese, conferinţe,</w:t>
      </w:r>
      <w:r>
        <w:rPr>
          <w:spacing w:val="1"/>
          <w:w w:val="95"/>
          <w:sz w:val="20"/>
        </w:rPr>
        <w:t> 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ur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uri</w:t>
      </w:r>
      <w:r>
        <w:rPr>
          <w:w w:val="99"/>
          <w:sz w:val="20"/>
        </w:rPr>
        <w:t>,</w:t>
      </w:r>
      <w:r>
        <w:rPr>
          <w:spacing w:val="-1"/>
          <w:sz w:val="20"/>
        </w:rPr>
        <w:t> </w:t>
      </w:r>
      <w:r>
        <w:rPr>
          <w:w w:val="99"/>
          <w:sz w:val="20"/>
        </w:rPr>
        <w:t>t</w:t>
      </w:r>
      <w:r>
        <w:rPr>
          <w:spacing w:val="-1"/>
          <w:w w:val="99"/>
          <w:sz w:val="20"/>
        </w:rPr>
        <w:t>â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gu</w:t>
      </w:r>
      <w:r>
        <w:rPr>
          <w:spacing w:val="2"/>
          <w:w w:val="99"/>
          <w:sz w:val="20"/>
        </w:rPr>
        <w:t>r</w:t>
      </w:r>
      <w:r>
        <w:rPr>
          <w:w w:val="99"/>
          <w:sz w:val="20"/>
        </w:rPr>
        <w:t>i</w:t>
      </w:r>
      <w:r>
        <w:rPr>
          <w:spacing w:val="-2"/>
          <w:sz w:val="20"/>
        </w:rPr>
        <w:t> </w:t>
      </w:r>
      <w:r>
        <w:rPr>
          <w:w w:val="49"/>
          <w:sz w:val="20"/>
        </w:rPr>
        <w:t>ş</w:t>
      </w:r>
      <w:r>
        <w:rPr>
          <w:w w:val="99"/>
          <w:sz w:val="20"/>
        </w:rPr>
        <w:t>i</w:t>
      </w:r>
      <w:r>
        <w:rPr>
          <w:sz w:val="20"/>
        </w:rPr>
        <w:t> 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x</w:t>
      </w:r>
      <w:r>
        <w:rPr>
          <w:spacing w:val="1"/>
          <w:w w:val="99"/>
          <w:sz w:val="20"/>
        </w:rPr>
        <w:t>po</w:t>
      </w:r>
      <w:r>
        <w:rPr>
          <w:spacing w:val="-2"/>
          <w:w w:val="99"/>
          <w:sz w:val="20"/>
        </w:rPr>
        <w:t>zi</w:t>
      </w:r>
      <w:r>
        <w:rPr>
          <w:spacing w:val="2"/>
          <w:w w:val="27"/>
          <w:sz w:val="20"/>
        </w:rPr>
        <w:t>ţ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i</w:t>
      </w:r>
      <w:r>
        <w:rPr>
          <w:w w:val="99"/>
          <w:sz w:val="20"/>
        </w:rPr>
        <w:t>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32" w:right="0" w:firstLine="0"/>
        <w:jc w:val="both"/>
        <w:rPr>
          <w:sz w:val="20"/>
        </w:rPr>
      </w:pPr>
      <w:r>
        <w:rPr>
          <w:sz w:val="20"/>
        </w:rPr>
        <w:t>Pentru</w:t>
      </w:r>
      <w:r>
        <w:rPr>
          <w:spacing w:val="2"/>
          <w:sz w:val="20"/>
        </w:rPr>
        <w:t> </w:t>
      </w:r>
      <w:r>
        <w:rPr>
          <w:rFonts w:ascii="Arial" w:hAnsi="Arial"/>
          <w:b/>
          <w:sz w:val="20"/>
        </w:rPr>
        <w:t>Alte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mijloace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transport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iau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considerare</w:t>
      </w:r>
      <w:r>
        <w:rPr>
          <w:spacing w:val="-3"/>
          <w:sz w:val="20"/>
        </w:rPr>
        <w:t> </w:t>
      </w:r>
      <w:r>
        <w:rPr>
          <w:sz w:val="20"/>
        </w:rPr>
        <w:t>autoturisme</w:t>
      </w:r>
      <w:r>
        <w:rPr>
          <w:spacing w:val="-3"/>
          <w:sz w:val="20"/>
        </w:rPr>
        <w:t> </w:t>
      </w:r>
      <w:r>
        <w:rPr>
          <w:sz w:val="20"/>
        </w:rPr>
        <w:t>închiriate,</w:t>
      </w:r>
      <w:r>
        <w:rPr>
          <w:spacing w:val="1"/>
          <w:sz w:val="20"/>
        </w:rPr>
        <w:t> </w:t>
      </w:r>
      <w:r>
        <w:rPr>
          <w:sz w:val="20"/>
        </w:rPr>
        <w:t>motociclete</w:t>
      </w:r>
      <w:r>
        <w:rPr>
          <w:spacing w:val="1"/>
          <w:sz w:val="20"/>
        </w:rPr>
        <w:t> </w:t>
      </w:r>
      <w:r>
        <w:rPr>
          <w:sz w:val="20"/>
        </w:rPr>
        <w:t>etc.</w:t>
      </w: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42.84pt;margin-top:11.800767pt;width:509.9pt;height:12.05pt;mso-position-horizontal-relative:page;mso-position-vertical-relative:paragraph;z-index:-15723008;mso-wrap-distance-left:0;mso-wrap-distance-right:0" type="#_x0000_t202" filled="true" fillcolor="#2d74b5" stroked="true" strokeweight=".48004pt" strokecolor="#000000">
            <v:textbox inset="0,0,0,0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Informații</w:t>
                  </w:r>
                  <w:r>
                    <w:rPr>
                      <w:rFonts w:ascii="Arial" w:hAnsi="Arial"/>
                      <w:b/>
                      <w:color w:val="FFFFFF"/>
                      <w:spacing w:val="-4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0"/>
                    </w:rPr>
                    <w:t>suplimentare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9"/>
        </w:rPr>
      </w:pPr>
    </w:p>
    <w:p>
      <w:pPr>
        <w:spacing w:before="93"/>
        <w:ind w:left="13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Datele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graficelor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regăsesc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în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format.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xlsx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477" w:lineRule="auto" w:before="0"/>
        <w:ind w:left="132" w:right="3549" w:firstLine="0"/>
        <w:jc w:val="left"/>
        <w:rPr>
          <w:sz w:val="20"/>
        </w:rPr>
      </w:pPr>
      <w:r>
        <w:rPr>
          <w:w w:val="90"/>
          <w:sz w:val="20"/>
        </w:rPr>
        <w:t>Pentru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interpretarea</w:t>
      </w:r>
      <w:r>
        <w:rPr>
          <w:spacing w:val="10"/>
          <w:w w:val="90"/>
          <w:sz w:val="20"/>
        </w:rPr>
        <w:t> </w:t>
      </w:r>
      <w:r>
        <w:rPr>
          <w:w w:val="90"/>
          <w:sz w:val="20"/>
        </w:rPr>
        <w:t>corectă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a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indicatorilor,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vă</w:t>
      </w:r>
      <w:r>
        <w:rPr>
          <w:spacing w:val="12"/>
          <w:w w:val="90"/>
          <w:sz w:val="20"/>
        </w:rPr>
        <w:t> </w:t>
      </w:r>
      <w:r>
        <w:rPr>
          <w:w w:val="90"/>
          <w:sz w:val="20"/>
        </w:rPr>
        <w:t>rugăm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să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consultaţi:</w:t>
      </w:r>
      <w:r>
        <w:rPr>
          <w:spacing w:val="-47"/>
          <w:w w:val="90"/>
          <w:sz w:val="20"/>
        </w:rPr>
        <w:t> </w:t>
      </w:r>
      <w:hyperlink r:id="rId18">
        <w:r>
          <w:rPr>
            <w:color w:val="0000FF"/>
            <w:w w:val="95"/>
            <w:sz w:val="20"/>
            <w:u w:val="single" w:color="0000FF"/>
          </w:rPr>
          <w:t>Precizările</w:t>
        </w:r>
        <w:r>
          <w:rPr>
            <w:color w:val="0000FF"/>
            <w:spacing w:val="8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Metodologice</w:t>
        </w:r>
        <w:r>
          <w:rPr>
            <w:color w:val="0000FF"/>
            <w:spacing w:val="5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ataşate</w:t>
        </w:r>
        <w:r>
          <w:rPr>
            <w:color w:val="0000FF"/>
            <w:spacing w:val="5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comunicatului</w:t>
        </w:r>
        <w:r>
          <w:rPr>
            <w:color w:val="0000FF"/>
            <w:spacing w:val="5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pe</w:t>
        </w:r>
        <w:r>
          <w:rPr>
            <w:color w:val="0000FF"/>
            <w:spacing w:val="8"/>
            <w:w w:val="95"/>
            <w:sz w:val="20"/>
            <w:u w:val="single" w:color="0000FF"/>
          </w:rPr>
          <w:t> </w:t>
        </w:r>
        <w:r>
          <w:rPr>
            <w:color w:val="0000FF"/>
            <w:w w:val="95"/>
            <w:sz w:val="20"/>
            <w:u w:val="single" w:color="0000FF"/>
          </w:rPr>
          <w:t>homepage</w:t>
        </w:r>
        <w:r>
          <w:rPr>
            <w:color w:val="0000FF"/>
            <w:w w:val="95"/>
            <w:sz w:val="20"/>
          </w:rPr>
          <w:t>.</w:t>
        </w:r>
      </w:hyperlink>
    </w:p>
    <w:p>
      <w:pPr>
        <w:spacing w:before="4"/>
        <w:ind w:left="132" w:right="147" w:firstLine="0"/>
        <w:jc w:val="left"/>
        <w:rPr>
          <w:sz w:val="20"/>
        </w:rPr>
      </w:pPr>
      <w:r>
        <w:rPr>
          <w:w w:val="99"/>
          <w:sz w:val="20"/>
        </w:rPr>
        <w:t>In</w:t>
      </w:r>
      <w:r>
        <w:rPr>
          <w:spacing w:val="1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r</w:t>
      </w:r>
      <w:r>
        <w:rPr>
          <w:spacing w:val="4"/>
          <w:w w:val="99"/>
          <w:sz w:val="20"/>
        </w:rPr>
        <w:t>m</w:t>
      </w:r>
      <w:r>
        <w:rPr>
          <w:spacing w:val="-1"/>
          <w:w w:val="59"/>
          <w:sz w:val="20"/>
        </w:rPr>
        <w:t>aţ</w:t>
      </w:r>
      <w:r>
        <w:rPr>
          <w:spacing w:val="-2"/>
          <w:w w:val="59"/>
          <w:sz w:val="20"/>
        </w:rPr>
        <w:t>i</w:t>
      </w:r>
      <w:r>
        <w:rPr>
          <w:w w:val="99"/>
          <w:sz w:val="20"/>
        </w:rPr>
        <w:t>i</w:t>
      </w:r>
      <w:r>
        <w:rPr>
          <w:sz w:val="20"/>
        </w:rPr>
        <w:t>  </w:t>
      </w:r>
      <w:r>
        <w:rPr>
          <w:spacing w:val="-3"/>
          <w:sz w:val="20"/>
        </w:rPr>
        <w:t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p</w:t>
      </w:r>
      <w:r>
        <w:rPr>
          <w:spacing w:val="-2"/>
          <w:w w:val="99"/>
          <w:sz w:val="20"/>
        </w:rPr>
        <w:t>li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tare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spacing w:val="3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spacing w:val="-1"/>
          <w:w w:val="99"/>
          <w:sz w:val="20"/>
        </w:rPr>
        <w:t>po</w:t>
      </w:r>
      <w:r>
        <w:rPr>
          <w:w w:val="99"/>
          <w:sz w:val="20"/>
        </w:rPr>
        <w:t>t</w:t>
      </w:r>
      <w:r>
        <w:rPr>
          <w:sz w:val="20"/>
        </w:rPr>
        <w:t>   </w:t>
      </w:r>
      <w:r>
        <w:rPr>
          <w:spacing w:val="-1"/>
          <w:w w:val="99"/>
          <w:sz w:val="20"/>
        </w:rPr>
        <w:t>ob</w:t>
      </w:r>
      <w:r>
        <w:rPr>
          <w:spacing w:val="2"/>
          <w:w w:val="27"/>
          <w:sz w:val="20"/>
        </w:rPr>
        <w:t>ţ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>  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in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spacing w:val="-1"/>
          <w:w w:val="99"/>
          <w:sz w:val="20"/>
        </w:rPr>
        <w:t>p</w:t>
      </w:r>
      <w:r>
        <w:rPr>
          <w:spacing w:val="1"/>
          <w:w w:val="99"/>
          <w:sz w:val="20"/>
        </w:rPr>
        <w:t>u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l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spacing w:val="-1"/>
          <w:w w:val="59"/>
          <w:sz w:val="20"/>
        </w:rPr>
        <w:t>aţ</w:t>
      </w:r>
      <w:r>
        <w:rPr>
          <w:spacing w:val="-2"/>
          <w:w w:val="59"/>
          <w:sz w:val="20"/>
        </w:rPr>
        <w:t>i</w:t>
      </w:r>
      <w:r>
        <w:rPr>
          <w:w w:val="99"/>
          <w:sz w:val="20"/>
        </w:rPr>
        <w:t>a</w:t>
      </w:r>
      <w:r>
        <w:rPr>
          <w:sz w:val="20"/>
        </w:rPr>
        <w:t>  </w:t>
      </w:r>
      <w:r>
        <w:rPr>
          <w:spacing w:val="-2"/>
          <w:sz w:val="20"/>
        </w:rPr>
        <w:t> 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1"/>
          <w:w w:val="99"/>
          <w:sz w:val="20"/>
        </w:rPr>
        <w:t>at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55"/>
          <w:sz w:val="20"/>
        </w:rPr>
        <w:t>ă</w:t>
      </w:r>
      <w:r>
        <w:rPr>
          <w:sz w:val="20"/>
        </w:rPr>
        <w:t>  </w:t>
      </w:r>
      <w:r>
        <w:rPr>
          <w:spacing w:val="5"/>
          <w:sz w:val="20"/>
        </w:rPr>
        <w:t> </w:t>
      </w:r>
      <w:r>
        <w:rPr>
          <w:rFonts w:ascii="Arial" w:hAnsi="Arial"/>
          <w:b/>
          <w:spacing w:val="-1"/>
          <w:w w:val="99"/>
          <w:sz w:val="20"/>
        </w:rPr>
        <w:t>C</w:t>
      </w:r>
      <w:r>
        <w:rPr>
          <w:rFonts w:ascii="Arial" w:hAnsi="Arial"/>
          <w:b/>
          <w:w w:val="99"/>
          <w:sz w:val="20"/>
        </w:rPr>
        <w:t>h</w:t>
      </w:r>
      <w:r>
        <w:rPr>
          <w:rFonts w:ascii="Arial" w:hAnsi="Arial"/>
          <w:b/>
          <w:spacing w:val="-1"/>
          <w:w w:val="99"/>
          <w:sz w:val="20"/>
        </w:rPr>
        <w:t>elt</w:t>
      </w:r>
      <w:r>
        <w:rPr>
          <w:rFonts w:ascii="Arial" w:hAnsi="Arial"/>
          <w:b/>
          <w:w w:val="99"/>
          <w:sz w:val="20"/>
        </w:rPr>
        <w:t>ui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li</w:t>
      </w:r>
      <w:r>
        <w:rPr>
          <w:rFonts w:ascii="Arial" w:hAnsi="Arial"/>
          <w:b/>
          <w:spacing w:val="1"/>
          <w:w w:val="99"/>
          <w:sz w:val="20"/>
        </w:rPr>
        <w:t>l</w:t>
      </w:r>
      <w:r>
        <w:rPr>
          <w:rFonts w:ascii="Arial" w:hAnsi="Arial"/>
          <w:b/>
          <w:w w:val="99"/>
          <w:sz w:val="20"/>
        </w:rPr>
        <w:t>e</w:t>
      </w:r>
      <w:r>
        <w:rPr>
          <w:rFonts w:ascii="Arial" w:hAnsi="Arial"/>
          <w:b/>
          <w:sz w:val="20"/>
        </w:rPr>
        <w:t>  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w w:val="99"/>
          <w:sz w:val="20"/>
        </w:rPr>
        <w:t>tu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isti</w:t>
      </w:r>
      <w:r>
        <w:rPr>
          <w:rFonts w:ascii="Arial" w:hAnsi="Arial"/>
          <w:b/>
          <w:spacing w:val="2"/>
          <w:w w:val="99"/>
          <w:sz w:val="20"/>
        </w:rPr>
        <w:t>c</w:t>
      </w:r>
      <w:r>
        <w:rPr>
          <w:rFonts w:ascii="Arial" w:hAnsi="Arial"/>
          <w:b/>
          <w:w w:val="99"/>
          <w:sz w:val="20"/>
        </w:rPr>
        <w:t>e</w:t>
      </w:r>
      <w:r>
        <w:rPr>
          <w:rFonts w:ascii="Arial" w:hAnsi="Arial"/>
          <w:b/>
          <w:sz w:val="20"/>
        </w:rPr>
        <w:t>  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pacing w:val="-1"/>
          <w:w w:val="99"/>
          <w:sz w:val="20"/>
        </w:rPr>
        <w:t>al</w:t>
      </w:r>
      <w:r>
        <w:rPr>
          <w:rFonts w:ascii="Arial" w:hAnsi="Arial"/>
          <w:b/>
          <w:w w:val="99"/>
          <w:sz w:val="20"/>
        </w:rPr>
        <w:t>e</w:t>
      </w:r>
      <w:r>
        <w:rPr>
          <w:rFonts w:ascii="Arial" w:hAnsi="Arial"/>
          <w:b/>
          <w:sz w:val="20"/>
        </w:rPr>
        <w:t>   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spacing w:val="1"/>
          <w:w w:val="99"/>
          <w:sz w:val="20"/>
        </w:rPr>
        <w:t>r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zidenţilor, </w:t>
      </w:r>
      <w:r>
        <w:rPr>
          <w:rFonts w:ascii="Arial" w:hAnsi="Arial"/>
          <w:b/>
          <w:w w:val="99"/>
          <w:sz w:val="20"/>
        </w:rPr>
        <w:t>în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w w:val="99"/>
          <w:sz w:val="20"/>
        </w:rPr>
        <w:t>t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imes</w:t>
      </w:r>
      <w:r>
        <w:rPr>
          <w:rFonts w:ascii="Arial" w:hAnsi="Arial"/>
          <w:b/>
          <w:spacing w:val="2"/>
          <w:w w:val="99"/>
          <w:sz w:val="20"/>
        </w:rPr>
        <w:t>t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u</w:t>
      </w:r>
      <w:r>
        <w:rPr>
          <w:rFonts w:ascii="Arial" w:hAnsi="Arial"/>
          <w:b/>
          <w:w w:val="99"/>
          <w:sz w:val="20"/>
        </w:rPr>
        <w:t>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w w:val="99"/>
          <w:sz w:val="20"/>
        </w:rPr>
        <w:t>I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1"/>
          <w:w w:val="99"/>
          <w:sz w:val="20"/>
        </w:rPr>
        <w:t>2</w:t>
      </w:r>
      <w:r>
        <w:rPr>
          <w:rFonts w:ascii="Arial" w:hAnsi="Arial"/>
          <w:b/>
          <w:w w:val="99"/>
          <w:sz w:val="20"/>
        </w:rPr>
        <w:t>0</w:t>
      </w:r>
      <w:r>
        <w:rPr>
          <w:rFonts w:ascii="Arial" w:hAnsi="Arial"/>
          <w:b/>
          <w:spacing w:val="-1"/>
          <w:w w:val="99"/>
          <w:sz w:val="20"/>
        </w:rPr>
        <w:t>2</w:t>
      </w:r>
      <w:r>
        <w:rPr>
          <w:rFonts w:ascii="Arial" w:hAnsi="Arial"/>
          <w:b/>
          <w:w w:val="99"/>
          <w:sz w:val="20"/>
        </w:rPr>
        <w:t>2</w:t>
      </w:r>
      <w:r>
        <w:rPr>
          <w:rFonts w:ascii="Arial" w:hAnsi="Arial"/>
          <w:b/>
          <w:spacing w:val="2"/>
          <w:sz w:val="20"/>
        </w:rPr>
        <w:t> </w:t>
      </w:r>
      <w:r>
        <w:rPr>
          <w:w w:val="99"/>
          <w:sz w:val="20"/>
        </w:rPr>
        <w:t>(ter</w:t>
      </w:r>
      <w:r>
        <w:rPr>
          <w:spacing w:val="4"/>
          <w:w w:val="99"/>
          <w:sz w:val="20"/>
        </w:rPr>
        <w:t>m</w:t>
      </w:r>
      <w:r>
        <w:rPr>
          <w:spacing w:val="-3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sz w:val="20"/>
        </w:rPr>
        <w:t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-1"/>
          <w:w w:val="99"/>
          <w:sz w:val="20"/>
        </w:rPr>
        <w:t>apa</w:t>
      </w:r>
      <w:r>
        <w:rPr>
          <w:spacing w:val="2"/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w w:val="40"/>
          <w:sz w:val="20"/>
        </w:rPr>
        <w:t>ţ</w:t>
      </w:r>
      <w:r>
        <w:rPr>
          <w:spacing w:val="1"/>
          <w:w w:val="40"/>
          <w:sz w:val="20"/>
        </w:rPr>
        <w:t>i</w:t>
      </w:r>
      <w:r>
        <w:rPr>
          <w:spacing w:val="1"/>
          <w:w w:val="99"/>
          <w:sz w:val="20"/>
        </w:rPr>
        <w:t>e</w:t>
      </w:r>
      <w:r>
        <w:rPr>
          <w:w w:val="99"/>
          <w:sz w:val="20"/>
        </w:rPr>
        <w:t>:</w:t>
      </w:r>
      <w:r>
        <w:rPr>
          <w:spacing w:val="1"/>
          <w:sz w:val="20"/>
        </w:rPr>
        <w:t> 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ine</w:t>
      </w:r>
      <w:r>
        <w:rPr>
          <w:rFonts w:ascii="Arial" w:hAnsi="Arial"/>
          <w:b/>
          <w:spacing w:val="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i,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1"/>
          <w:w w:val="99"/>
          <w:sz w:val="20"/>
        </w:rPr>
        <w:t>2</w:t>
      </w:r>
      <w:r>
        <w:rPr>
          <w:rFonts w:ascii="Arial" w:hAnsi="Arial"/>
          <w:b/>
          <w:w w:val="99"/>
          <w:sz w:val="20"/>
        </w:rPr>
        <w:t>3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w w:val="99"/>
          <w:sz w:val="20"/>
        </w:rPr>
        <w:t>S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p</w:t>
      </w:r>
      <w:r>
        <w:rPr>
          <w:rFonts w:ascii="Arial" w:hAnsi="Arial"/>
          <w:b/>
          <w:w w:val="99"/>
          <w:sz w:val="20"/>
        </w:rPr>
        <w:t>temb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ie</w:t>
      </w:r>
      <w:r>
        <w:rPr>
          <w:rFonts w:ascii="Arial" w:hAnsi="Arial"/>
          <w:b/>
          <w:sz w:val="20"/>
        </w:rPr>
        <w:t> </w:t>
      </w:r>
      <w:r>
        <w:rPr>
          <w:rFonts w:ascii="Arial" w:hAnsi="Arial"/>
          <w:b/>
          <w:spacing w:val="1"/>
          <w:w w:val="99"/>
          <w:sz w:val="20"/>
        </w:rPr>
        <w:t>2</w:t>
      </w:r>
      <w:r>
        <w:rPr>
          <w:rFonts w:ascii="Arial" w:hAnsi="Arial"/>
          <w:b/>
          <w:w w:val="99"/>
          <w:sz w:val="20"/>
        </w:rPr>
        <w:t>0</w:t>
      </w:r>
      <w:r>
        <w:rPr>
          <w:rFonts w:ascii="Arial" w:hAnsi="Arial"/>
          <w:b/>
          <w:spacing w:val="1"/>
          <w:w w:val="99"/>
          <w:sz w:val="20"/>
        </w:rPr>
        <w:t>2</w:t>
      </w:r>
      <w:r>
        <w:rPr>
          <w:rFonts w:ascii="Arial" w:hAnsi="Arial"/>
          <w:b/>
          <w:spacing w:val="-1"/>
          <w:w w:val="99"/>
          <w:sz w:val="20"/>
        </w:rPr>
        <w:t>2</w:t>
      </w:r>
      <w:r>
        <w:rPr>
          <w:w w:val="99"/>
          <w:sz w:val="20"/>
        </w:rPr>
        <w:t>).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32" w:right="147" w:firstLine="0"/>
        <w:jc w:val="left"/>
        <w:rPr>
          <w:sz w:val="20"/>
        </w:rPr>
      </w:pPr>
      <w:r>
        <w:rPr>
          <w:sz w:val="20"/>
        </w:rPr>
        <w:t>Următorul</w:t>
      </w:r>
      <w:r>
        <w:rPr>
          <w:spacing w:val="43"/>
          <w:sz w:val="20"/>
        </w:rPr>
        <w:t> </w:t>
      </w:r>
      <w:r>
        <w:rPr>
          <w:sz w:val="20"/>
        </w:rPr>
        <w:t>comunicat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presă</w:t>
      </w:r>
      <w:r>
        <w:rPr>
          <w:spacing w:val="101"/>
          <w:sz w:val="20"/>
        </w:rPr>
        <w:t> </w:t>
      </w:r>
      <w:r>
        <w:rPr>
          <w:sz w:val="20"/>
        </w:rPr>
        <w:t>referitor</w:t>
      </w:r>
      <w:r>
        <w:rPr>
          <w:spacing w:val="101"/>
          <w:sz w:val="20"/>
        </w:rPr>
        <w:t> </w:t>
      </w:r>
      <w:r>
        <w:rPr>
          <w:sz w:val="20"/>
        </w:rPr>
        <w:t>la</w:t>
      </w:r>
      <w:r>
        <w:rPr>
          <w:spacing w:val="98"/>
          <w:sz w:val="20"/>
        </w:rPr>
        <w:t> </w:t>
      </w:r>
      <w:r>
        <w:rPr>
          <w:sz w:val="20"/>
        </w:rPr>
        <w:t>cheltuielile</w:t>
      </w:r>
      <w:r>
        <w:rPr>
          <w:spacing w:val="101"/>
          <w:sz w:val="20"/>
        </w:rPr>
        <w:t> </w:t>
      </w:r>
      <w:r>
        <w:rPr>
          <w:sz w:val="20"/>
        </w:rPr>
        <w:t>turistice</w:t>
      </w:r>
      <w:r>
        <w:rPr>
          <w:spacing w:val="101"/>
          <w:sz w:val="20"/>
        </w:rPr>
        <w:t> </w:t>
      </w:r>
      <w:r>
        <w:rPr>
          <w:sz w:val="20"/>
        </w:rPr>
        <w:t>ale</w:t>
      </w:r>
      <w:r>
        <w:rPr>
          <w:spacing w:val="98"/>
          <w:sz w:val="20"/>
        </w:rPr>
        <w:t> </w:t>
      </w:r>
      <w:r>
        <w:rPr>
          <w:sz w:val="20"/>
        </w:rPr>
        <w:t>nerezidenţilor</w:t>
      </w:r>
      <w:r>
        <w:rPr>
          <w:spacing w:val="101"/>
          <w:sz w:val="20"/>
        </w:rPr>
        <w:t> </w:t>
      </w:r>
      <w:r>
        <w:rPr>
          <w:sz w:val="20"/>
        </w:rPr>
        <w:t>va</w:t>
      </w:r>
      <w:r>
        <w:rPr>
          <w:spacing w:val="101"/>
          <w:sz w:val="20"/>
        </w:rPr>
        <w:t> </w:t>
      </w:r>
      <w:r>
        <w:rPr>
          <w:sz w:val="20"/>
        </w:rPr>
        <w:t>apărea</w:t>
      </w:r>
      <w:r>
        <w:rPr>
          <w:spacing w:val="102"/>
          <w:sz w:val="20"/>
        </w:rPr>
        <w:t> </w:t>
      </w:r>
      <w:r>
        <w:rPr>
          <w:rFonts w:ascii="Arial" w:hAnsi="Arial"/>
          <w:b/>
          <w:sz w:val="20"/>
        </w:rPr>
        <w:t>Vineri,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16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Decembrie,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2022</w:t>
      </w:r>
      <w:r>
        <w:rPr>
          <w:sz w:val="20"/>
        </w:rPr>
        <w:t>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132" w:right="0" w:firstLine="0"/>
        <w:jc w:val="left"/>
        <w:rPr>
          <w:rFonts w:ascii="Arial" w:hAnsi="Arial"/>
          <w:b/>
          <w:sz w:val="20"/>
        </w:rPr>
      </w:pPr>
      <w:r>
        <w:rPr>
          <w:w w:val="95"/>
          <w:sz w:val="20"/>
        </w:rPr>
        <w:t>Arhiva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comunicatelor</w:t>
      </w:r>
      <w:r>
        <w:rPr>
          <w:spacing w:val="51"/>
          <w:sz w:val="20"/>
        </w:rPr>
        <w:t> </w:t>
      </w:r>
      <w:r>
        <w:rPr>
          <w:w w:val="95"/>
          <w:sz w:val="20"/>
        </w:rPr>
        <w:t>de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presă:</w:t>
      </w:r>
      <w:r>
        <w:rPr>
          <w:spacing w:val="51"/>
          <w:w w:val="95"/>
          <w:sz w:val="20"/>
        </w:rPr>
        <w:t> </w:t>
      </w:r>
      <w:hyperlink r:id="rId19">
        <w:r>
          <w:rPr>
            <w:rFonts w:ascii="Arial" w:hAnsi="Arial"/>
            <w:b/>
            <w:color w:val="0000FF"/>
            <w:w w:val="95"/>
            <w:sz w:val="20"/>
            <w:u w:val="thick" w:color="0000FF"/>
          </w:rPr>
          <w:t>https://insse.ro/cms/ro/comunicate-de-presa-view</w:t>
        </w:r>
      </w:hyperlink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spacing w:before="93"/>
        <w:ind w:left="132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Direcṭia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Comunicare: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e-mail:</w:t>
      </w:r>
      <w:r>
        <w:rPr>
          <w:spacing w:val="-3"/>
          <w:sz w:val="20"/>
        </w:rPr>
        <w:t> </w:t>
      </w:r>
      <w:hyperlink r:id="rId20">
        <w:r>
          <w:rPr>
            <w:color w:val="0000FF"/>
            <w:sz w:val="20"/>
            <w:u w:val="single" w:color="0000FF"/>
          </w:rPr>
          <w:t>biroupresa@insse.ro</w:t>
        </w:r>
        <w:r>
          <w:rPr>
            <w:color w:val="0000FF"/>
            <w:spacing w:val="-2"/>
            <w:sz w:val="20"/>
          </w:rPr>
          <w:t> </w:t>
        </w:r>
      </w:hyperlink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Tel:</w:t>
      </w:r>
      <w:r>
        <w:rPr>
          <w:spacing w:val="-2"/>
          <w:sz w:val="20"/>
        </w:rPr>
        <w:t> </w:t>
      </w:r>
      <w:r>
        <w:rPr>
          <w:sz w:val="20"/>
        </w:rPr>
        <w:t>+4021</w:t>
      </w:r>
      <w:r>
        <w:rPr>
          <w:spacing w:val="-4"/>
          <w:sz w:val="20"/>
        </w:rPr>
        <w:t> </w:t>
      </w:r>
      <w:r>
        <w:rPr>
          <w:sz w:val="20"/>
        </w:rPr>
        <w:t>3181869</w:t>
      </w:r>
    </w:p>
    <w:sectPr>
      <w:pgSz w:w="11910" w:h="16840"/>
      <w:pgMar w:header="0" w:footer="378" w:top="1120" w:bottom="56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2.659973pt;margin-top:812pt;width:24.4pt;height:14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line="264" w:lineRule="exact" w:before="0"/>
                  <w:ind w:left="6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808080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color w:val="808080"/>
                    <w:sz w:val="24"/>
                  </w:rPr>
                  <w:t>/7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03" w:hanging="272"/>
      </w:pPr>
      <w:rPr>
        <w:rFonts w:hint="default" w:ascii="Symbol" w:hAnsi="Symbol" w:eastAsia="Symbol" w:cs="Symbol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08" w:hanging="27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17" w:hanging="27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25" w:hanging="27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34" w:hanging="27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43" w:hanging="27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51" w:hanging="27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60" w:hanging="27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69" w:hanging="272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706"/>
      <w:jc w:val="center"/>
      <w:outlineLvl w:val="1"/>
    </w:pPr>
    <w:rPr>
      <w:rFonts w:ascii="Arial" w:hAnsi="Arial" w:eastAsia="Arial" w:cs="Arial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4131" w:right="425" w:hanging="3421"/>
    </w:pPr>
    <w:rPr>
      <w:rFonts w:ascii="Arial" w:hAnsi="Arial" w:eastAsia="Arial" w:cs="Arial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403" w:right="150" w:hanging="272"/>
      <w:jc w:val="both"/>
    </w:pPr>
    <w:rPr>
      <w:rFonts w:ascii="Arial MT" w:hAnsi="Arial MT" w:eastAsia="Arial MT" w:cs="Arial MT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insse.ro/cms/files/statistici/comunicate/com_trim/cheltuielileturisticealenerezidentilor2022/chelt_nerez_sem1r22.xlsx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hyperlink" Target="https://insse.ro/cms/files/statistici/comunicate/com_trim/cheltuielileturisticealenerezidentilor2020/Precizari_metodologice.pdf" TargetMode="External"/><Relationship Id="rId19" Type="http://schemas.openxmlformats.org/officeDocument/2006/relationships/hyperlink" Target="https://insse.ro/cms/ro/comunicate-de-presa-view" TargetMode="External"/><Relationship Id="rId20" Type="http://schemas.openxmlformats.org/officeDocument/2006/relationships/hyperlink" Target="mailto:biroupresa@insse.ro" TargetMode="External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Ciobanu</dc:creator>
  <dc:title>Template comunicat presa</dc:title>
  <dcterms:created xsi:type="dcterms:W3CDTF">2022-09-22T18:41:52Z</dcterms:created>
  <dcterms:modified xsi:type="dcterms:W3CDTF">2022-09-22T18:41:52Z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2022-09-22T00:00:00Z</vt:filetime>
  </property>
</Properties>
</file>